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F90BA" w14:textId="77777777" w:rsidR="00970F59" w:rsidRDefault="00970F59" w:rsidP="00A806BE">
      <w:pPr>
        <w:spacing w:line="360" w:lineRule="auto"/>
        <w:ind w:right="-142"/>
        <w:jc w:val="both"/>
        <w:rPr>
          <w:rFonts w:ascii="Arial" w:hAnsi="Arial" w:cs="Arial"/>
          <w:b/>
          <w:bCs/>
          <w:noProof/>
          <w:szCs w:val="22"/>
        </w:rPr>
      </w:pPr>
    </w:p>
    <w:p w14:paraId="081FF269" w14:textId="443AA2C9" w:rsidR="000F1553" w:rsidRDefault="00B51D26" w:rsidP="000F1553">
      <w:pPr>
        <w:spacing w:line="360" w:lineRule="auto"/>
        <w:jc w:val="center"/>
        <w:rPr>
          <w:rFonts w:ascii="Arial" w:hAnsi="Arial" w:cs="Arial"/>
          <w:b/>
        </w:rPr>
      </w:pPr>
      <w:r>
        <w:rPr>
          <w:rFonts w:ascii="Arial" w:hAnsi="Arial" w:cs="Arial"/>
          <w:b/>
        </w:rPr>
        <w:t>Techn</w:t>
      </w:r>
      <w:r w:rsidR="00B75D65">
        <w:rPr>
          <w:rFonts w:ascii="Arial" w:hAnsi="Arial" w:cs="Arial"/>
          <w:b/>
        </w:rPr>
        <w:t xml:space="preserve">ický </w:t>
      </w:r>
      <w:r w:rsidR="00B75D65" w:rsidRPr="00B75D65">
        <w:rPr>
          <w:rFonts w:ascii="Arial" w:hAnsi="Arial" w:cs="Arial"/>
          <w:b/>
        </w:rPr>
        <w:t>popis záměru</w:t>
      </w:r>
      <w:r w:rsidR="00B75D65">
        <w:rPr>
          <w:rFonts w:ascii="Arial" w:hAnsi="Arial" w:cs="Arial"/>
          <w:b/>
        </w:rPr>
        <w:t xml:space="preserve"> pro</w:t>
      </w:r>
      <w:r>
        <w:rPr>
          <w:rFonts w:ascii="Arial" w:hAnsi="Arial" w:cs="Arial"/>
          <w:b/>
        </w:rPr>
        <w:t xml:space="preserve"> realizac</w:t>
      </w:r>
      <w:r w:rsidR="00B75D65">
        <w:rPr>
          <w:rFonts w:ascii="Arial" w:hAnsi="Arial" w:cs="Arial"/>
          <w:b/>
        </w:rPr>
        <w:t>i</w:t>
      </w:r>
      <w:r>
        <w:rPr>
          <w:rFonts w:ascii="Arial" w:hAnsi="Arial" w:cs="Arial"/>
          <w:b/>
        </w:rPr>
        <w:t xml:space="preserve"> akce</w:t>
      </w:r>
    </w:p>
    <w:p w14:paraId="4CA35A85" w14:textId="4FF514B8" w:rsidR="00193507" w:rsidRDefault="00B51D26" w:rsidP="000F1553">
      <w:pPr>
        <w:spacing w:line="360" w:lineRule="auto"/>
        <w:jc w:val="center"/>
        <w:rPr>
          <w:rFonts w:ascii="Arial" w:hAnsi="Arial" w:cs="Arial"/>
          <w:b/>
        </w:rPr>
      </w:pPr>
      <w:r>
        <w:rPr>
          <w:rFonts w:ascii="Arial" w:hAnsi="Arial" w:cs="Arial"/>
          <w:b/>
        </w:rPr>
        <w:t>„</w:t>
      </w:r>
      <w:r w:rsidR="001E3727" w:rsidRPr="001E3727">
        <w:rPr>
          <w:rFonts w:ascii="Arial" w:hAnsi="Arial" w:cs="Arial"/>
          <w:b/>
        </w:rPr>
        <w:t>Obnova</w:t>
      </w:r>
      <w:r w:rsidR="00E2030B">
        <w:rPr>
          <w:rFonts w:ascii="Arial" w:hAnsi="Arial" w:cs="Arial"/>
          <w:b/>
        </w:rPr>
        <w:t xml:space="preserve"> vybraných úseků</w:t>
      </w:r>
      <w:r w:rsidR="001E3727" w:rsidRPr="001E3727">
        <w:rPr>
          <w:rFonts w:ascii="Arial" w:hAnsi="Arial" w:cs="Arial"/>
          <w:b/>
        </w:rPr>
        <w:t xml:space="preserve"> komunikací v Odrách </w:t>
      </w:r>
      <w:r w:rsidR="00E2030B">
        <w:rPr>
          <w:rFonts w:ascii="Arial" w:hAnsi="Arial" w:cs="Arial"/>
          <w:b/>
        </w:rPr>
        <w:t xml:space="preserve">v roce </w:t>
      </w:r>
      <w:r w:rsidR="001E3727" w:rsidRPr="001E3727">
        <w:rPr>
          <w:rFonts w:ascii="Arial" w:hAnsi="Arial" w:cs="Arial"/>
          <w:b/>
        </w:rPr>
        <w:t>2023</w:t>
      </w:r>
      <w:r>
        <w:rPr>
          <w:rFonts w:ascii="Arial" w:hAnsi="Arial" w:cs="Arial"/>
          <w:b/>
        </w:rPr>
        <w:t>“</w:t>
      </w:r>
    </w:p>
    <w:p w14:paraId="683292D4" w14:textId="77777777" w:rsidR="003B60BE" w:rsidRDefault="003B60BE" w:rsidP="003B60BE">
      <w:pPr>
        <w:rPr>
          <w:rFonts w:ascii="Arial" w:hAnsi="Arial" w:cs="Arial"/>
        </w:rPr>
      </w:pPr>
    </w:p>
    <w:p w14:paraId="07E2DFB8" w14:textId="4B6D7842" w:rsidR="003B60BE" w:rsidRDefault="00B75D65" w:rsidP="00270E39">
      <w:pPr>
        <w:spacing w:line="360" w:lineRule="auto"/>
        <w:jc w:val="both"/>
        <w:rPr>
          <w:rFonts w:ascii="Arial" w:hAnsi="Arial" w:cs="Arial"/>
        </w:rPr>
      </w:pPr>
      <w:r w:rsidRPr="00B75D65">
        <w:rPr>
          <w:rFonts w:ascii="Arial" w:hAnsi="Arial" w:cs="Arial"/>
        </w:rPr>
        <w:t>Stavba opravy komunikací se nachází na obecních pozemcích města Odry a na navazujících pozemcích na zájmové komunikace, v poloze dané stávající polohou</w:t>
      </w:r>
      <w:r>
        <w:rPr>
          <w:rFonts w:ascii="Arial" w:hAnsi="Arial" w:cs="Arial"/>
        </w:rPr>
        <w:t xml:space="preserve"> </w:t>
      </w:r>
      <w:r w:rsidRPr="00B75D65">
        <w:rPr>
          <w:rFonts w:ascii="Arial" w:hAnsi="Arial" w:cs="Arial"/>
        </w:rPr>
        <w:t>místních komunikací. Území je charakterizováno jako rovinaté až kopcovité se sklony cca 15%.</w:t>
      </w:r>
      <w:r>
        <w:rPr>
          <w:rFonts w:ascii="Arial" w:hAnsi="Arial" w:cs="Arial"/>
        </w:rPr>
        <w:t xml:space="preserve"> </w:t>
      </w:r>
      <w:r w:rsidRPr="00B75D65">
        <w:rPr>
          <w:rFonts w:ascii="Arial" w:hAnsi="Arial" w:cs="Arial"/>
        </w:rPr>
        <w:t>Obnova komunikací respektuje stávající polohu i niveletu komunikací.</w:t>
      </w:r>
      <w:r w:rsidR="00270E39">
        <w:rPr>
          <w:rFonts w:ascii="Arial" w:hAnsi="Arial" w:cs="Arial"/>
        </w:rPr>
        <w:t xml:space="preserve"> </w:t>
      </w:r>
      <w:r w:rsidR="003B60BE">
        <w:rPr>
          <w:rFonts w:ascii="Arial" w:hAnsi="Arial" w:cs="Arial"/>
        </w:rPr>
        <w:t xml:space="preserve">Celková délka </w:t>
      </w:r>
      <w:r w:rsidR="00935AB5">
        <w:rPr>
          <w:rFonts w:ascii="Arial" w:hAnsi="Arial" w:cs="Arial"/>
        </w:rPr>
        <w:t xml:space="preserve">obnovovaných </w:t>
      </w:r>
      <w:r w:rsidR="003B60BE">
        <w:rPr>
          <w:rFonts w:ascii="Arial" w:hAnsi="Arial" w:cs="Arial"/>
        </w:rPr>
        <w:t xml:space="preserve">komunikací </w:t>
      </w:r>
      <w:r w:rsidR="00935AB5">
        <w:rPr>
          <w:rFonts w:ascii="Arial" w:hAnsi="Arial" w:cs="Arial"/>
        </w:rPr>
        <w:t xml:space="preserve">je </w:t>
      </w:r>
      <w:r w:rsidR="003B60BE">
        <w:rPr>
          <w:rFonts w:ascii="Arial" w:hAnsi="Arial" w:cs="Arial"/>
        </w:rPr>
        <w:t>889 m</w:t>
      </w:r>
      <w:r w:rsidR="00270E39">
        <w:rPr>
          <w:rFonts w:ascii="Arial" w:hAnsi="Arial" w:cs="Arial"/>
        </w:rPr>
        <w:t>.</w:t>
      </w:r>
      <w:r w:rsidR="003B60BE">
        <w:rPr>
          <w:rFonts w:ascii="Arial" w:hAnsi="Arial" w:cs="Arial"/>
        </w:rPr>
        <w:t xml:space="preserve"> </w:t>
      </w:r>
    </w:p>
    <w:p w14:paraId="06744984" w14:textId="77777777" w:rsidR="00935AB5" w:rsidRDefault="00935AB5" w:rsidP="00270E39">
      <w:pPr>
        <w:spacing w:line="360" w:lineRule="auto"/>
        <w:jc w:val="both"/>
        <w:rPr>
          <w:rFonts w:ascii="Arial" w:hAnsi="Arial" w:cs="Arial"/>
        </w:rPr>
      </w:pPr>
    </w:p>
    <w:p w14:paraId="1B3F375C" w14:textId="166771FB" w:rsidR="004F7F1C" w:rsidRPr="00935AB5" w:rsidRDefault="00935AB5" w:rsidP="00935AB5">
      <w:pPr>
        <w:spacing w:line="360" w:lineRule="auto"/>
        <w:jc w:val="both"/>
        <w:rPr>
          <w:rFonts w:ascii="Arial" w:hAnsi="Arial" w:cs="Arial"/>
          <w:u w:val="single"/>
        </w:rPr>
      </w:pPr>
      <w:r w:rsidRPr="00935AB5">
        <w:rPr>
          <w:rFonts w:ascii="Arial" w:hAnsi="Arial" w:cs="Arial"/>
          <w:u w:val="single"/>
        </w:rPr>
        <w:t>Technické provedení záměru:</w:t>
      </w:r>
    </w:p>
    <w:p w14:paraId="198C5D5D" w14:textId="77777777" w:rsidR="00935AB5" w:rsidRPr="00935AB5" w:rsidRDefault="00935AB5" w:rsidP="00935AB5">
      <w:pPr>
        <w:spacing w:line="360" w:lineRule="auto"/>
        <w:jc w:val="both"/>
        <w:rPr>
          <w:rFonts w:ascii="Arial" w:hAnsi="Arial" w:cs="Arial"/>
        </w:rPr>
      </w:pPr>
    </w:p>
    <w:p w14:paraId="6D02F623" w14:textId="68BFBB3B" w:rsidR="00B51D26" w:rsidRPr="004F7F1C" w:rsidRDefault="001E3727" w:rsidP="004F7F1C">
      <w:pPr>
        <w:spacing w:line="360" w:lineRule="auto"/>
        <w:jc w:val="both"/>
        <w:rPr>
          <w:rFonts w:ascii="Arial" w:hAnsi="Arial" w:cs="Arial"/>
          <w:b/>
        </w:rPr>
      </w:pPr>
      <w:r w:rsidRPr="001E3727">
        <w:rPr>
          <w:rFonts w:ascii="Arial" w:hAnsi="Arial" w:cs="Arial"/>
          <w:b/>
        </w:rPr>
        <w:t>1. Oprava části komunikace ul. Luční, p.č. 382 k.ú. Odry</w:t>
      </w:r>
    </w:p>
    <w:p w14:paraId="41E62364" w14:textId="3C057AD6" w:rsidR="007849B0" w:rsidRPr="00A06066" w:rsidRDefault="00E4478B" w:rsidP="00CE1169">
      <w:pPr>
        <w:pStyle w:val="Odstavecseseznamem"/>
        <w:spacing w:line="360" w:lineRule="auto"/>
        <w:ind w:left="0"/>
        <w:jc w:val="both"/>
        <w:rPr>
          <w:rFonts w:ascii="Arial" w:hAnsi="Arial" w:cs="Arial"/>
        </w:rPr>
      </w:pPr>
      <w:bookmarkStart w:id="0" w:name="_Hlk63151007"/>
      <w:r w:rsidRPr="00A06066">
        <w:rPr>
          <w:rFonts w:ascii="Arial" w:hAnsi="Arial" w:cs="Arial"/>
        </w:rPr>
        <w:t xml:space="preserve">Místní komunikace umístěná na pozemku p. č. </w:t>
      </w:r>
      <w:r w:rsidR="00A06066" w:rsidRPr="00A06066">
        <w:rPr>
          <w:rFonts w:ascii="Arial" w:hAnsi="Arial" w:cs="Arial"/>
        </w:rPr>
        <w:t>382</w:t>
      </w:r>
      <w:r w:rsidRPr="00A06066">
        <w:rPr>
          <w:rFonts w:ascii="Arial" w:hAnsi="Arial" w:cs="Arial"/>
        </w:rPr>
        <w:t xml:space="preserve"> k. ú. </w:t>
      </w:r>
      <w:r w:rsidR="00A06066" w:rsidRPr="00A06066">
        <w:rPr>
          <w:rFonts w:ascii="Arial" w:hAnsi="Arial" w:cs="Arial"/>
        </w:rPr>
        <w:t>Odry</w:t>
      </w:r>
      <w:r w:rsidRPr="00A06066">
        <w:rPr>
          <w:rFonts w:ascii="Arial" w:hAnsi="Arial" w:cs="Arial"/>
        </w:rPr>
        <w:t xml:space="preserve"> v zástavbě rodinných domů</w:t>
      </w:r>
      <w:r w:rsidR="007849B0" w:rsidRPr="00A06066">
        <w:rPr>
          <w:rFonts w:ascii="Arial" w:hAnsi="Arial" w:cs="Arial"/>
        </w:rPr>
        <w:t xml:space="preserve"> v Odrách, </w:t>
      </w:r>
      <w:r w:rsidR="00A06066" w:rsidRPr="00A06066">
        <w:rPr>
          <w:rFonts w:ascii="Arial" w:hAnsi="Arial" w:cs="Arial"/>
        </w:rPr>
        <w:t xml:space="preserve">ulice Luční. Místní komunikace je vedená v Pasportu místních a účelových komunikací pod číslem 55c. </w:t>
      </w:r>
      <w:bookmarkStart w:id="1" w:name="_Hlk59014822"/>
      <w:r w:rsidRPr="00A06066">
        <w:rPr>
          <w:rFonts w:ascii="Arial" w:hAnsi="Arial" w:cs="Arial"/>
        </w:rPr>
        <w:t xml:space="preserve">Stávající asfaltobetonový povrch je </w:t>
      </w:r>
      <w:r w:rsidR="007849B0" w:rsidRPr="00A06066">
        <w:rPr>
          <w:rFonts w:ascii="Arial" w:hAnsi="Arial" w:cs="Arial"/>
        </w:rPr>
        <w:t xml:space="preserve">poškozen a </w:t>
      </w:r>
      <w:r w:rsidRPr="00A06066">
        <w:rPr>
          <w:rFonts w:ascii="Arial" w:hAnsi="Arial" w:cs="Arial"/>
        </w:rPr>
        <w:t>značně zdegenerován</w:t>
      </w:r>
      <w:r w:rsidR="000F1553" w:rsidRPr="00A06066">
        <w:rPr>
          <w:rFonts w:ascii="Arial" w:hAnsi="Arial" w:cs="Arial"/>
        </w:rPr>
        <w:t>, jsou zde trhliny</w:t>
      </w:r>
      <w:r w:rsidR="00A06066">
        <w:rPr>
          <w:rFonts w:ascii="Arial" w:hAnsi="Arial" w:cs="Arial"/>
        </w:rPr>
        <w:t xml:space="preserve"> podélné i příčné </w:t>
      </w:r>
      <w:r w:rsidR="000F1553" w:rsidRPr="00A06066">
        <w:rPr>
          <w:rFonts w:ascii="Arial" w:hAnsi="Arial" w:cs="Arial"/>
        </w:rPr>
        <w:t>procházející</w:t>
      </w:r>
      <w:r w:rsidRPr="00A06066">
        <w:rPr>
          <w:rFonts w:ascii="Arial" w:hAnsi="Arial" w:cs="Arial"/>
        </w:rPr>
        <w:t xml:space="preserve"> do podkladních vrstev, místy výtluky až do podkladních vrstev</w:t>
      </w:r>
      <w:r w:rsidR="007849B0" w:rsidRPr="00A06066">
        <w:rPr>
          <w:rFonts w:ascii="Arial" w:hAnsi="Arial" w:cs="Arial"/>
        </w:rPr>
        <w:t xml:space="preserve">, nesplňuje rovinatost a při deštích se tvoří </w:t>
      </w:r>
      <w:r w:rsidR="00AD4153" w:rsidRPr="00A06066">
        <w:rPr>
          <w:rFonts w:ascii="Arial" w:hAnsi="Arial" w:cs="Arial"/>
        </w:rPr>
        <w:t>souvisl</w:t>
      </w:r>
      <w:r w:rsidR="00A06066" w:rsidRPr="00A06066">
        <w:rPr>
          <w:rFonts w:ascii="Arial" w:hAnsi="Arial" w:cs="Arial"/>
        </w:rPr>
        <w:t>é kaluže</w:t>
      </w:r>
      <w:r w:rsidRPr="00A06066">
        <w:rPr>
          <w:rFonts w:ascii="Arial" w:hAnsi="Arial" w:cs="Arial"/>
        </w:rPr>
        <w:t xml:space="preserve">. </w:t>
      </w:r>
    </w:p>
    <w:bookmarkEnd w:id="0"/>
    <w:p w14:paraId="25A98AF0" w14:textId="481970E8" w:rsidR="00E4478B" w:rsidRPr="001E5380" w:rsidRDefault="00E4478B" w:rsidP="00CE1169">
      <w:pPr>
        <w:pStyle w:val="Odstavecseseznamem"/>
        <w:spacing w:line="360" w:lineRule="auto"/>
        <w:ind w:left="0"/>
        <w:jc w:val="both"/>
        <w:rPr>
          <w:rFonts w:ascii="Arial" w:hAnsi="Arial" w:cs="Arial"/>
        </w:rPr>
      </w:pPr>
      <w:r w:rsidRPr="00116F4F">
        <w:rPr>
          <w:rFonts w:ascii="Arial" w:hAnsi="Arial" w:cs="Arial"/>
        </w:rPr>
        <w:t xml:space="preserve">Bude provedeno plošné frézování vozovky v minimální tl. </w:t>
      </w:r>
      <w:r w:rsidR="007849B0" w:rsidRPr="00116F4F">
        <w:rPr>
          <w:rFonts w:ascii="Arial" w:hAnsi="Arial" w:cs="Arial"/>
        </w:rPr>
        <w:t>7</w:t>
      </w:r>
      <w:r w:rsidRPr="00116F4F">
        <w:rPr>
          <w:rFonts w:ascii="Arial" w:hAnsi="Arial" w:cs="Arial"/>
        </w:rPr>
        <w:t xml:space="preserve">0 mm. </w:t>
      </w:r>
      <w:r w:rsidR="00E02D60" w:rsidRPr="00116F4F">
        <w:rPr>
          <w:rFonts w:ascii="Arial" w:hAnsi="Arial" w:cs="Arial"/>
        </w:rPr>
        <w:t>Po výškovém osazení stávajících poklopů kanalizace</w:t>
      </w:r>
      <w:r w:rsidR="00A06066" w:rsidRPr="00116F4F">
        <w:rPr>
          <w:rFonts w:ascii="Arial" w:hAnsi="Arial" w:cs="Arial"/>
        </w:rPr>
        <w:t>,</w:t>
      </w:r>
      <w:r w:rsidR="00E02D60" w:rsidRPr="00116F4F">
        <w:rPr>
          <w:rFonts w:ascii="Arial" w:hAnsi="Arial" w:cs="Arial"/>
        </w:rPr>
        <w:t xml:space="preserve"> silničních vpustí</w:t>
      </w:r>
      <w:r w:rsidR="00A06066" w:rsidRPr="00116F4F">
        <w:rPr>
          <w:rFonts w:ascii="Arial" w:hAnsi="Arial" w:cs="Arial"/>
        </w:rPr>
        <w:t xml:space="preserve"> a šoupat</w:t>
      </w:r>
      <w:r w:rsidR="00E02D60" w:rsidRPr="00116F4F">
        <w:rPr>
          <w:rFonts w:ascii="Arial" w:hAnsi="Arial" w:cs="Arial"/>
        </w:rPr>
        <w:t>, bude provedeno následné očištění vozovky, spojovací postřik ze silniční emulze. Pro napojení</w:t>
      </w:r>
      <w:r w:rsidR="006C781E" w:rsidRPr="00116F4F">
        <w:rPr>
          <w:rFonts w:ascii="Arial" w:hAnsi="Arial" w:cs="Arial"/>
        </w:rPr>
        <w:t xml:space="preserve"> na stávající komunikace je nutný zářez se zabouráním</w:t>
      </w:r>
      <w:r w:rsidRPr="00116F4F">
        <w:rPr>
          <w:rFonts w:ascii="Arial" w:hAnsi="Arial" w:cs="Arial"/>
        </w:rPr>
        <w:t xml:space="preserve">. Po dokončení přípravných prací bude strojně položená vyrovnávka nerovností se spádováním z asfaltobetonu </w:t>
      </w:r>
      <w:r w:rsidR="00852897" w:rsidRPr="00116F4F">
        <w:rPr>
          <w:rFonts w:ascii="Arial" w:hAnsi="Arial" w:cs="Arial"/>
        </w:rPr>
        <w:t>AC</w:t>
      </w:r>
      <w:r w:rsidR="00852897">
        <w:rPr>
          <w:rFonts w:ascii="Arial" w:hAnsi="Arial" w:cs="Arial"/>
        </w:rPr>
        <w:t>P 16+</w:t>
      </w:r>
      <w:r w:rsidRPr="00116F4F">
        <w:rPr>
          <w:rFonts w:ascii="Arial" w:hAnsi="Arial" w:cs="Arial"/>
        </w:rPr>
        <w:t xml:space="preserve"> v proměnné tl. </w:t>
      </w:r>
      <w:r w:rsidR="000F1553" w:rsidRPr="00116F4F">
        <w:rPr>
          <w:rFonts w:ascii="Arial" w:hAnsi="Arial" w:cs="Arial"/>
        </w:rPr>
        <w:t>v</w:t>
      </w:r>
      <w:r w:rsidRPr="00116F4F">
        <w:rPr>
          <w:rFonts w:ascii="Arial" w:hAnsi="Arial" w:cs="Arial"/>
        </w:rPr>
        <w:t xml:space="preserve">rstvě </w:t>
      </w:r>
      <w:r w:rsidR="00A06066" w:rsidRPr="00116F4F">
        <w:rPr>
          <w:rFonts w:ascii="Arial" w:hAnsi="Arial" w:cs="Arial"/>
        </w:rPr>
        <w:t xml:space="preserve">(30 mm až 70mm) </w:t>
      </w:r>
      <w:r w:rsidRPr="00116F4F">
        <w:rPr>
          <w:rFonts w:ascii="Arial" w:hAnsi="Arial" w:cs="Arial"/>
        </w:rPr>
        <w:t xml:space="preserve">a na tuto vyrovnávku strojně položena finální obrusná vrstva asfaltového betonu ACO 11S v minimální tl. </w:t>
      </w:r>
      <w:r w:rsidR="00A06066" w:rsidRPr="00116F4F">
        <w:rPr>
          <w:rFonts w:ascii="Arial" w:hAnsi="Arial" w:cs="Arial"/>
        </w:rPr>
        <w:t>4</w:t>
      </w:r>
      <w:r w:rsidRPr="00116F4F">
        <w:rPr>
          <w:rFonts w:ascii="Arial" w:hAnsi="Arial" w:cs="Arial"/>
        </w:rPr>
        <w:t xml:space="preserve">0 mm v celé říši a délce. Po dokončení prací bude provedeno geodetické zaměření pro ověření skutečné výměry oprav. Bude opravena místní komunikace o celkové výměře </w:t>
      </w:r>
      <w:r w:rsidR="00A06066" w:rsidRPr="00116F4F">
        <w:rPr>
          <w:rFonts w:ascii="Arial" w:hAnsi="Arial" w:cs="Arial"/>
        </w:rPr>
        <w:t>1186</w:t>
      </w:r>
      <w:r w:rsidRPr="00116F4F">
        <w:rPr>
          <w:rFonts w:ascii="Arial" w:hAnsi="Arial" w:cs="Arial"/>
        </w:rPr>
        <w:t xml:space="preserve"> m</w:t>
      </w:r>
      <w:r w:rsidRPr="00116F4F">
        <w:rPr>
          <w:rFonts w:ascii="Arial" w:hAnsi="Arial" w:cs="Arial"/>
          <w:vertAlign w:val="superscript"/>
        </w:rPr>
        <w:t>2</w:t>
      </w:r>
      <w:r w:rsidRPr="00116F4F">
        <w:rPr>
          <w:rFonts w:ascii="Arial" w:hAnsi="Arial" w:cs="Arial"/>
        </w:rPr>
        <w:t xml:space="preserve">, délky </w:t>
      </w:r>
      <w:r w:rsidR="00A06066" w:rsidRPr="00116F4F">
        <w:rPr>
          <w:rFonts w:ascii="Arial" w:hAnsi="Arial" w:cs="Arial"/>
        </w:rPr>
        <w:t>225</w:t>
      </w:r>
      <w:r w:rsidRPr="00116F4F">
        <w:rPr>
          <w:rFonts w:ascii="Arial" w:hAnsi="Arial" w:cs="Arial"/>
        </w:rPr>
        <w:t xml:space="preserve"> m o pr</w:t>
      </w:r>
      <w:r w:rsidR="001E5380" w:rsidRPr="00116F4F">
        <w:rPr>
          <w:rFonts w:ascii="Arial" w:hAnsi="Arial" w:cs="Arial"/>
        </w:rPr>
        <w:t xml:space="preserve">oměnné </w:t>
      </w:r>
      <w:r w:rsidRPr="00116F4F">
        <w:rPr>
          <w:rFonts w:ascii="Arial" w:hAnsi="Arial" w:cs="Arial"/>
        </w:rPr>
        <w:t xml:space="preserve">šířce </w:t>
      </w:r>
      <w:r w:rsidR="00116F4F" w:rsidRPr="00116F4F">
        <w:rPr>
          <w:rFonts w:ascii="Arial" w:hAnsi="Arial" w:cs="Arial"/>
        </w:rPr>
        <w:t>3,6</w:t>
      </w:r>
      <w:r w:rsidR="001E5380" w:rsidRPr="00116F4F">
        <w:rPr>
          <w:rFonts w:ascii="Arial" w:hAnsi="Arial" w:cs="Arial"/>
        </w:rPr>
        <w:t xml:space="preserve"> m až </w:t>
      </w:r>
      <w:r w:rsidR="00116F4F" w:rsidRPr="00116F4F">
        <w:rPr>
          <w:rFonts w:ascii="Arial" w:hAnsi="Arial" w:cs="Arial"/>
        </w:rPr>
        <w:t>6,5</w:t>
      </w:r>
      <w:r w:rsidRPr="00116F4F">
        <w:rPr>
          <w:rFonts w:ascii="Arial" w:hAnsi="Arial" w:cs="Arial"/>
        </w:rPr>
        <w:t xml:space="preserve"> m</w:t>
      </w:r>
      <w:bookmarkEnd w:id="1"/>
      <w:r w:rsidRPr="00116F4F">
        <w:rPr>
          <w:rFonts w:ascii="Arial" w:hAnsi="Arial" w:cs="Arial"/>
        </w:rPr>
        <w:t>.</w:t>
      </w:r>
    </w:p>
    <w:p w14:paraId="7443D427" w14:textId="77777777" w:rsidR="00B51D26" w:rsidRPr="001E5380" w:rsidRDefault="00B51D26" w:rsidP="00CE1169">
      <w:pPr>
        <w:spacing w:line="360" w:lineRule="auto"/>
        <w:jc w:val="both"/>
        <w:rPr>
          <w:rFonts w:ascii="Arial" w:hAnsi="Arial" w:cs="Arial"/>
          <w:b/>
        </w:rPr>
      </w:pPr>
    </w:p>
    <w:p w14:paraId="692EDA7F" w14:textId="00937743" w:rsidR="00B51D26" w:rsidRPr="004F7F1C" w:rsidRDefault="001E3727" w:rsidP="004F7F1C">
      <w:pPr>
        <w:spacing w:line="360" w:lineRule="auto"/>
        <w:jc w:val="both"/>
        <w:rPr>
          <w:rFonts w:ascii="Arial" w:hAnsi="Arial" w:cs="Arial"/>
          <w:b/>
        </w:rPr>
      </w:pPr>
      <w:r w:rsidRPr="001E3727">
        <w:rPr>
          <w:rFonts w:ascii="Arial" w:hAnsi="Arial" w:cs="Arial"/>
          <w:b/>
          <w:bCs/>
        </w:rPr>
        <w:t>2. Oprava části komunikace ul. Polní, p.č. 381, k.ú. Odry</w:t>
      </w:r>
    </w:p>
    <w:p w14:paraId="52D54777" w14:textId="089B9FDF" w:rsidR="00852897" w:rsidRPr="00A06066" w:rsidRDefault="00852897" w:rsidP="00852897">
      <w:pPr>
        <w:pStyle w:val="Odstavecseseznamem"/>
        <w:spacing w:line="360" w:lineRule="auto"/>
        <w:ind w:left="0"/>
        <w:jc w:val="both"/>
        <w:rPr>
          <w:rFonts w:ascii="Arial" w:hAnsi="Arial" w:cs="Arial"/>
        </w:rPr>
      </w:pPr>
      <w:bookmarkStart w:id="2" w:name="_Hlk59014948"/>
      <w:r w:rsidRPr="00A06066">
        <w:rPr>
          <w:rFonts w:ascii="Arial" w:hAnsi="Arial" w:cs="Arial"/>
        </w:rPr>
        <w:t>Místní komunikace umístěná na pozemku p. č. 3</w:t>
      </w:r>
      <w:r>
        <w:rPr>
          <w:rFonts w:ascii="Arial" w:hAnsi="Arial" w:cs="Arial"/>
        </w:rPr>
        <w:t>81</w:t>
      </w:r>
      <w:r w:rsidRPr="00A06066">
        <w:rPr>
          <w:rFonts w:ascii="Arial" w:hAnsi="Arial" w:cs="Arial"/>
        </w:rPr>
        <w:t xml:space="preserve"> k. ú. Odry v zástavbě rodinných domů v Odrách, ulice </w:t>
      </w:r>
      <w:r>
        <w:rPr>
          <w:rFonts w:ascii="Arial" w:hAnsi="Arial" w:cs="Arial"/>
        </w:rPr>
        <w:t>Polní</w:t>
      </w:r>
      <w:r w:rsidRPr="00A06066">
        <w:rPr>
          <w:rFonts w:ascii="Arial" w:hAnsi="Arial" w:cs="Arial"/>
        </w:rPr>
        <w:t xml:space="preserve">. Místní komunikace je vedená v Pasportu místních a účelových komunikací pod číslem </w:t>
      </w:r>
      <w:r>
        <w:rPr>
          <w:rFonts w:ascii="Arial" w:hAnsi="Arial" w:cs="Arial"/>
        </w:rPr>
        <w:t>52</w:t>
      </w:r>
      <w:r w:rsidRPr="00A06066">
        <w:rPr>
          <w:rFonts w:ascii="Arial" w:hAnsi="Arial" w:cs="Arial"/>
        </w:rPr>
        <w:t>c. Stávající asfaltobetonový povrch je poškozen a značně zdegenerován, jsou zde trhliny</w:t>
      </w:r>
      <w:r>
        <w:rPr>
          <w:rFonts w:ascii="Arial" w:hAnsi="Arial" w:cs="Arial"/>
        </w:rPr>
        <w:t xml:space="preserve"> podélné i příčné </w:t>
      </w:r>
      <w:r w:rsidRPr="00A06066">
        <w:rPr>
          <w:rFonts w:ascii="Arial" w:hAnsi="Arial" w:cs="Arial"/>
        </w:rPr>
        <w:t xml:space="preserve">procházející do podkladních vrstev, místy výtluky až do podkladních vrstev, nesplňuje rovinatost a při deštích se tvoří souvislé kaluže. </w:t>
      </w:r>
    </w:p>
    <w:p w14:paraId="72BF44CB" w14:textId="5C31D434" w:rsidR="00063CB3" w:rsidRPr="000F1553" w:rsidRDefault="00852897" w:rsidP="00852897">
      <w:pPr>
        <w:spacing w:line="360" w:lineRule="auto"/>
        <w:jc w:val="both"/>
        <w:rPr>
          <w:rFonts w:ascii="Arial" w:hAnsi="Arial" w:cs="Arial"/>
        </w:rPr>
      </w:pPr>
      <w:r w:rsidRPr="00116F4F">
        <w:rPr>
          <w:rFonts w:ascii="Arial" w:hAnsi="Arial" w:cs="Arial"/>
        </w:rPr>
        <w:lastRenderedPageBreak/>
        <w:t>Bude provedeno plošné frézování vozovky v minimální tl. 70 mm. Po výškovém osazení stávajících poklopů kanalizace, silničních vpustí a šoupat, bude provedeno následné očištění vozovky, spojovací postřik ze silniční emulze. Pro napojení na stávající komunikace je nutný zářez se zabouráním. Po dokončení přípravných prací bude strojně položená vyrovnávka nerovností se spádováním z asfaltobetonu AC</w:t>
      </w:r>
      <w:r>
        <w:rPr>
          <w:rFonts w:ascii="Arial" w:hAnsi="Arial" w:cs="Arial"/>
        </w:rPr>
        <w:t>P 16+</w:t>
      </w:r>
      <w:r w:rsidRPr="00116F4F">
        <w:rPr>
          <w:rFonts w:ascii="Arial" w:hAnsi="Arial" w:cs="Arial"/>
        </w:rPr>
        <w:t xml:space="preserve"> v proměnné tl. vrstvě (30 mm až 70mm) a na tuto vyrovnávku strojně položena finální obrusná vrstva asfaltového betonu ACO 11S v minimální tl. 40 mm v celé říši a délce. Po dokončení prací bude provedeno geodetické zaměření pro ověření skutečné výměry oprav. Bude opravena místní komunikace o celkové výměře 1</w:t>
      </w:r>
      <w:r>
        <w:rPr>
          <w:rFonts w:ascii="Arial" w:hAnsi="Arial" w:cs="Arial"/>
        </w:rPr>
        <w:t xml:space="preserve">463 </w:t>
      </w:r>
      <w:r w:rsidRPr="00116F4F">
        <w:rPr>
          <w:rFonts w:ascii="Arial" w:hAnsi="Arial" w:cs="Arial"/>
        </w:rPr>
        <w:t>m</w:t>
      </w:r>
      <w:r w:rsidRPr="00116F4F">
        <w:rPr>
          <w:rFonts w:ascii="Arial" w:hAnsi="Arial" w:cs="Arial"/>
          <w:vertAlign w:val="superscript"/>
        </w:rPr>
        <w:t>2</w:t>
      </w:r>
      <w:r w:rsidRPr="00116F4F">
        <w:rPr>
          <w:rFonts w:ascii="Arial" w:hAnsi="Arial" w:cs="Arial"/>
        </w:rPr>
        <w:t xml:space="preserve">, délky </w:t>
      </w:r>
      <w:r>
        <w:rPr>
          <w:rFonts w:ascii="Arial" w:hAnsi="Arial" w:cs="Arial"/>
        </w:rPr>
        <w:t>263</w:t>
      </w:r>
      <w:r w:rsidRPr="00116F4F">
        <w:rPr>
          <w:rFonts w:ascii="Arial" w:hAnsi="Arial" w:cs="Arial"/>
        </w:rPr>
        <w:t xml:space="preserve"> m o proměnné šířce </w:t>
      </w:r>
      <w:r>
        <w:rPr>
          <w:rFonts w:ascii="Arial" w:hAnsi="Arial" w:cs="Arial"/>
        </w:rPr>
        <w:t>4,7</w:t>
      </w:r>
      <w:r w:rsidRPr="00116F4F">
        <w:rPr>
          <w:rFonts w:ascii="Arial" w:hAnsi="Arial" w:cs="Arial"/>
        </w:rPr>
        <w:t xml:space="preserve"> m až 6,</w:t>
      </w:r>
      <w:r>
        <w:rPr>
          <w:rFonts w:ascii="Arial" w:hAnsi="Arial" w:cs="Arial"/>
        </w:rPr>
        <w:t>8</w:t>
      </w:r>
      <w:r w:rsidRPr="00116F4F">
        <w:rPr>
          <w:rFonts w:ascii="Arial" w:hAnsi="Arial" w:cs="Arial"/>
        </w:rPr>
        <w:t xml:space="preserve"> m.</w:t>
      </w:r>
    </w:p>
    <w:bookmarkEnd w:id="2"/>
    <w:p w14:paraId="5D9DC77A" w14:textId="77777777" w:rsidR="001E5380" w:rsidRPr="00B51D26" w:rsidRDefault="001E5380" w:rsidP="00CE1169">
      <w:pPr>
        <w:spacing w:line="360" w:lineRule="auto"/>
        <w:jc w:val="both"/>
        <w:rPr>
          <w:rFonts w:ascii="Arial" w:hAnsi="Arial" w:cs="Arial"/>
          <w:b/>
        </w:rPr>
      </w:pPr>
    </w:p>
    <w:p w14:paraId="2A0CA4B2" w14:textId="7944399C" w:rsidR="006853F5" w:rsidRPr="004F7F1C" w:rsidRDefault="001E3727" w:rsidP="004F7F1C">
      <w:pPr>
        <w:spacing w:line="360" w:lineRule="auto"/>
        <w:ind w:left="426" w:hanging="426"/>
        <w:jc w:val="both"/>
        <w:rPr>
          <w:rFonts w:ascii="Arial" w:hAnsi="Arial" w:cs="Arial"/>
        </w:rPr>
      </w:pPr>
      <w:r w:rsidRPr="001E3727">
        <w:rPr>
          <w:rFonts w:ascii="Arial" w:hAnsi="Arial" w:cs="Arial"/>
          <w:b/>
          <w:bCs/>
        </w:rPr>
        <w:t>3. Oprava části komunikace ul. Komenského, p.č. 835 k.ú. Odry</w:t>
      </w:r>
      <w:r w:rsidR="006853F5" w:rsidRPr="004F7F1C">
        <w:rPr>
          <w:rFonts w:ascii="Arial" w:hAnsi="Arial" w:cs="Arial"/>
        </w:rPr>
        <w:t xml:space="preserve"> </w:t>
      </w:r>
    </w:p>
    <w:p w14:paraId="666731B0" w14:textId="013FBD79" w:rsidR="00852897" w:rsidRPr="00A06066" w:rsidRDefault="00852897" w:rsidP="00852897">
      <w:pPr>
        <w:pStyle w:val="Odstavecseseznamem"/>
        <w:spacing w:line="360" w:lineRule="auto"/>
        <w:ind w:left="0"/>
        <w:jc w:val="both"/>
        <w:rPr>
          <w:rFonts w:ascii="Arial" w:hAnsi="Arial" w:cs="Arial"/>
        </w:rPr>
      </w:pPr>
      <w:r w:rsidRPr="00A06066">
        <w:rPr>
          <w:rFonts w:ascii="Arial" w:hAnsi="Arial" w:cs="Arial"/>
        </w:rPr>
        <w:t xml:space="preserve">Místní komunikace umístěná na pozemku p. č. </w:t>
      </w:r>
      <w:r>
        <w:rPr>
          <w:rFonts w:ascii="Arial" w:hAnsi="Arial" w:cs="Arial"/>
        </w:rPr>
        <w:t>835</w:t>
      </w:r>
      <w:r w:rsidRPr="00A06066">
        <w:rPr>
          <w:rFonts w:ascii="Arial" w:hAnsi="Arial" w:cs="Arial"/>
        </w:rPr>
        <w:t xml:space="preserve"> k. ú. Odry v zástavbě rodinných domů v Odrách, ulice </w:t>
      </w:r>
      <w:r>
        <w:rPr>
          <w:rFonts w:ascii="Arial" w:hAnsi="Arial" w:cs="Arial"/>
        </w:rPr>
        <w:t>Komenského</w:t>
      </w:r>
      <w:r w:rsidRPr="00A06066">
        <w:rPr>
          <w:rFonts w:ascii="Arial" w:hAnsi="Arial" w:cs="Arial"/>
        </w:rPr>
        <w:t xml:space="preserve">. Místní komunikace je vedená v Pasportu místních a účelových komunikací pod číslem </w:t>
      </w:r>
      <w:r>
        <w:rPr>
          <w:rFonts w:ascii="Arial" w:hAnsi="Arial" w:cs="Arial"/>
        </w:rPr>
        <w:t>27c/1</w:t>
      </w:r>
      <w:r w:rsidRPr="00A06066">
        <w:rPr>
          <w:rFonts w:ascii="Arial" w:hAnsi="Arial" w:cs="Arial"/>
        </w:rPr>
        <w:t>. Stávající asfaltobetonový povrch je poškozen a značně zdegenerován, jsou zde trhliny</w:t>
      </w:r>
      <w:r>
        <w:rPr>
          <w:rFonts w:ascii="Arial" w:hAnsi="Arial" w:cs="Arial"/>
        </w:rPr>
        <w:t xml:space="preserve"> podélné i příčné </w:t>
      </w:r>
      <w:r w:rsidRPr="00A06066">
        <w:rPr>
          <w:rFonts w:ascii="Arial" w:hAnsi="Arial" w:cs="Arial"/>
        </w:rPr>
        <w:t xml:space="preserve">procházející do podkladních vrstev, místy výtluky až do podkladních vrstev, nesplňuje rovinatost </w:t>
      </w:r>
      <w:r>
        <w:rPr>
          <w:rFonts w:ascii="Arial" w:hAnsi="Arial" w:cs="Arial"/>
        </w:rPr>
        <w:t>z důvodu místních propadů</w:t>
      </w:r>
      <w:r w:rsidRPr="00A06066">
        <w:rPr>
          <w:rFonts w:ascii="Arial" w:hAnsi="Arial" w:cs="Arial"/>
        </w:rPr>
        <w:t xml:space="preserve">. </w:t>
      </w:r>
    </w:p>
    <w:p w14:paraId="0A6AE309" w14:textId="3FC9BCBF" w:rsidR="00B51D26" w:rsidRPr="00363DCA" w:rsidRDefault="00852897" w:rsidP="00852897">
      <w:pPr>
        <w:pStyle w:val="Odstavecseseznamem"/>
        <w:spacing w:line="360" w:lineRule="auto"/>
        <w:ind w:left="0"/>
        <w:jc w:val="both"/>
        <w:rPr>
          <w:rFonts w:ascii="Arial" w:hAnsi="Arial" w:cs="Arial"/>
          <w:b/>
        </w:rPr>
      </w:pPr>
      <w:r w:rsidRPr="00116F4F">
        <w:rPr>
          <w:rFonts w:ascii="Arial" w:hAnsi="Arial" w:cs="Arial"/>
        </w:rPr>
        <w:t xml:space="preserve">Bude provedeno plošné frézování vozovky v minimální tl. 70 mm. Po výškovém osazení stávajících poklopů kanalizace, silničních vpustí a šoupat, bude provedeno následné očištění vozovky, spojovací postřik ze silniční emulze. Pro napojení na stávající komunikace je nutný zářez se zabouráním. Po dokončení přípravných prací bude strojně položená vyrovnávka nerovností se spádováním </w:t>
      </w:r>
      <w:r w:rsidR="00F314C3">
        <w:rPr>
          <w:rFonts w:ascii="Arial" w:hAnsi="Arial" w:cs="Arial"/>
        </w:rPr>
        <w:t xml:space="preserve">           </w:t>
      </w:r>
      <w:r w:rsidRPr="00116F4F">
        <w:rPr>
          <w:rFonts w:ascii="Arial" w:hAnsi="Arial" w:cs="Arial"/>
        </w:rPr>
        <w:t>z</w:t>
      </w:r>
      <w:r w:rsidR="00F314C3">
        <w:rPr>
          <w:rFonts w:ascii="Arial" w:hAnsi="Arial" w:cs="Arial"/>
        </w:rPr>
        <w:t xml:space="preserve"> </w:t>
      </w:r>
      <w:r w:rsidRPr="00116F4F">
        <w:rPr>
          <w:rFonts w:ascii="Arial" w:hAnsi="Arial" w:cs="Arial"/>
        </w:rPr>
        <w:t>asfaltobetonu AC</w:t>
      </w:r>
      <w:r>
        <w:rPr>
          <w:rFonts w:ascii="Arial" w:hAnsi="Arial" w:cs="Arial"/>
        </w:rPr>
        <w:t>P 16+</w:t>
      </w:r>
      <w:r w:rsidRPr="00116F4F">
        <w:rPr>
          <w:rFonts w:ascii="Arial" w:hAnsi="Arial" w:cs="Arial"/>
        </w:rPr>
        <w:t xml:space="preserve"> v proměnné tl. vrstvě (30 mm až 70mm) a na tuto vyrovnávku strojně položena finální obrusná vrstva asfaltového betonu ACO 11S v minimální tl. 4</w:t>
      </w:r>
      <w:r w:rsidR="00F314C3">
        <w:rPr>
          <w:rFonts w:ascii="Arial" w:hAnsi="Arial" w:cs="Arial"/>
        </w:rPr>
        <w:t xml:space="preserve">0 mm v celé říši a délce. </w:t>
      </w:r>
      <w:r w:rsidRPr="00116F4F">
        <w:rPr>
          <w:rFonts w:ascii="Arial" w:hAnsi="Arial" w:cs="Arial"/>
        </w:rPr>
        <w:t xml:space="preserve">Po dokončení prací bude provedeno geodetické zaměření pro ověření skutečné výměry oprav. Bude opravena místní komunikace o celkové výměře </w:t>
      </w:r>
      <w:r>
        <w:rPr>
          <w:rFonts w:ascii="Arial" w:hAnsi="Arial" w:cs="Arial"/>
        </w:rPr>
        <w:t>915</w:t>
      </w:r>
      <w:r w:rsidRPr="00116F4F">
        <w:rPr>
          <w:rFonts w:ascii="Arial" w:hAnsi="Arial" w:cs="Arial"/>
        </w:rPr>
        <w:t xml:space="preserve"> m</w:t>
      </w:r>
      <w:r w:rsidRPr="00116F4F">
        <w:rPr>
          <w:rFonts w:ascii="Arial" w:hAnsi="Arial" w:cs="Arial"/>
          <w:vertAlign w:val="superscript"/>
        </w:rPr>
        <w:t>2</w:t>
      </w:r>
      <w:r w:rsidRPr="00116F4F">
        <w:rPr>
          <w:rFonts w:ascii="Arial" w:hAnsi="Arial" w:cs="Arial"/>
        </w:rPr>
        <w:t xml:space="preserve">, délky </w:t>
      </w:r>
      <w:r>
        <w:rPr>
          <w:rFonts w:ascii="Arial" w:hAnsi="Arial" w:cs="Arial"/>
        </w:rPr>
        <w:t>171</w:t>
      </w:r>
      <w:r w:rsidRPr="00116F4F">
        <w:rPr>
          <w:rFonts w:ascii="Arial" w:hAnsi="Arial" w:cs="Arial"/>
        </w:rPr>
        <w:t xml:space="preserve"> m o proměnné šířce </w:t>
      </w:r>
      <w:r>
        <w:rPr>
          <w:rFonts w:ascii="Arial" w:hAnsi="Arial" w:cs="Arial"/>
        </w:rPr>
        <w:t>4,5</w:t>
      </w:r>
      <w:r w:rsidRPr="00116F4F">
        <w:rPr>
          <w:rFonts w:ascii="Arial" w:hAnsi="Arial" w:cs="Arial"/>
        </w:rPr>
        <w:t xml:space="preserve"> m až 6,</w:t>
      </w:r>
      <w:r>
        <w:rPr>
          <w:rFonts w:ascii="Arial" w:hAnsi="Arial" w:cs="Arial"/>
        </w:rPr>
        <w:t>2</w:t>
      </w:r>
      <w:r w:rsidRPr="00116F4F">
        <w:rPr>
          <w:rFonts w:ascii="Arial" w:hAnsi="Arial" w:cs="Arial"/>
        </w:rPr>
        <w:t xml:space="preserve"> m.</w:t>
      </w:r>
    </w:p>
    <w:p w14:paraId="6A7850FA" w14:textId="77777777" w:rsidR="001E5380" w:rsidRPr="00B51D26" w:rsidRDefault="001E5380" w:rsidP="00CE1169">
      <w:pPr>
        <w:spacing w:line="360" w:lineRule="auto"/>
        <w:jc w:val="both"/>
        <w:rPr>
          <w:rFonts w:ascii="Arial" w:hAnsi="Arial" w:cs="Arial"/>
          <w:b/>
        </w:rPr>
      </w:pPr>
    </w:p>
    <w:p w14:paraId="3C0C393E" w14:textId="6B6AA823" w:rsidR="008C2A4C" w:rsidRDefault="00852897" w:rsidP="008C2A4C">
      <w:pPr>
        <w:spacing w:line="360" w:lineRule="auto"/>
        <w:jc w:val="both"/>
        <w:rPr>
          <w:rFonts w:ascii="Arial" w:hAnsi="Arial" w:cs="Arial"/>
          <w:b/>
          <w:bCs/>
        </w:rPr>
      </w:pPr>
      <w:r w:rsidRPr="00852897">
        <w:rPr>
          <w:rFonts w:ascii="Arial" w:hAnsi="Arial" w:cs="Arial"/>
          <w:b/>
        </w:rPr>
        <w:t>4. Oprava části komunikace ul. Zámecká, p.č. 207, 40/1, 783/1 k.ú. Odry</w:t>
      </w:r>
    </w:p>
    <w:p w14:paraId="44A8885A" w14:textId="33EC13A0" w:rsidR="00852897" w:rsidRPr="00A06066" w:rsidRDefault="00852897" w:rsidP="00852897">
      <w:pPr>
        <w:pStyle w:val="Odstavecseseznamem"/>
        <w:spacing w:line="360" w:lineRule="auto"/>
        <w:ind w:left="0"/>
        <w:jc w:val="both"/>
        <w:rPr>
          <w:rFonts w:ascii="Arial" w:hAnsi="Arial" w:cs="Arial"/>
        </w:rPr>
      </w:pPr>
      <w:r w:rsidRPr="00A06066">
        <w:rPr>
          <w:rFonts w:ascii="Arial" w:hAnsi="Arial" w:cs="Arial"/>
        </w:rPr>
        <w:t xml:space="preserve">Místní komunikace umístěná na pozemku p. č. </w:t>
      </w:r>
      <w:r w:rsidRPr="00852897">
        <w:rPr>
          <w:rFonts w:ascii="Arial" w:hAnsi="Arial" w:cs="Arial"/>
        </w:rPr>
        <w:t xml:space="preserve">207, 40/1, 783/1 </w:t>
      </w:r>
      <w:r w:rsidRPr="00A06066">
        <w:rPr>
          <w:rFonts w:ascii="Arial" w:hAnsi="Arial" w:cs="Arial"/>
        </w:rPr>
        <w:t xml:space="preserve"> </w:t>
      </w:r>
      <w:r w:rsidRPr="001E2CAC">
        <w:rPr>
          <w:rFonts w:ascii="Arial" w:hAnsi="Arial" w:cs="Arial"/>
        </w:rPr>
        <w:t>k. ú. Odry v </w:t>
      </w:r>
      <w:r w:rsidR="00D23729" w:rsidRPr="001E2CAC">
        <w:rPr>
          <w:rFonts w:ascii="Arial" w:hAnsi="Arial" w:cs="Arial"/>
        </w:rPr>
        <w:t>blízkosti centra města</w:t>
      </w:r>
      <w:r w:rsidRPr="001E2CAC">
        <w:rPr>
          <w:rFonts w:ascii="Arial" w:hAnsi="Arial" w:cs="Arial"/>
        </w:rPr>
        <w:t xml:space="preserve">, ulice </w:t>
      </w:r>
      <w:r w:rsidR="00D23729" w:rsidRPr="001E2CAC">
        <w:rPr>
          <w:rFonts w:ascii="Arial" w:hAnsi="Arial" w:cs="Arial"/>
        </w:rPr>
        <w:t>Zámecká</w:t>
      </w:r>
      <w:r w:rsidRPr="001E2CAC">
        <w:rPr>
          <w:rFonts w:ascii="Arial" w:hAnsi="Arial" w:cs="Arial"/>
        </w:rPr>
        <w:t xml:space="preserve">. </w:t>
      </w:r>
      <w:r w:rsidR="00D23729" w:rsidRPr="001E2CAC">
        <w:rPr>
          <w:rFonts w:ascii="Arial" w:hAnsi="Arial" w:cs="Arial"/>
        </w:rPr>
        <w:t xml:space="preserve">Komunikace slouží pro přístup na sídliště Míru, k obchodnímu centru, městské tržnici a pro zásobování obchodů a služeb. Je jedna </w:t>
      </w:r>
      <w:r w:rsidR="00E2030B" w:rsidRPr="001E2CAC">
        <w:rPr>
          <w:rFonts w:ascii="Arial" w:hAnsi="Arial" w:cs="Arial"/>
        </w:rPr>
        <w:t xml:space="preserve">z </w:t>
      </w:r>
      <w:r w:rsidR="00D23729" w:rsidRPr="001E2CAC">
        <w:rPr>
          <w:rFonts w:ascii="Arial" w:hAnsi="Arial" w:cs="Arial"/>
        </w:rPr>
        <w:t xml:space="preserve">nejvíce frekventovaných komunikací ve městě. </w:t>
      </w:r>
      <w:r w:rsidRPr="001E2CAC">
        <w:rPr>
          <w:rFonts w:ascii="Arial" w:hAnsi="Arial" w:cs="Arial"/>
        </w:rPr>
        <w:t xml:space="preserve">Místní komunikace je vedená v Pasportu místních a účelových komunikací pod číslem </w:t>
      </w:r>
      <w:r w:rsidR="00D23729" w:rsidRPr="001E2CAC">
        <w:rPr>
          <w:rFonts w:ascii="Arial" w:hAnsi="Arial" w:cs="Arial"/>
        </w:rPr>
        <w:t>39c/1 a 40c/1</w:t>
      </w:r>
      <w:r w:rsidRPr="001E2CAC">
        <w:rPr>
          <w:rFonts w:ascii="Arial" w:hAnsi="Arial" w:cs="Arial"/>
        </w:rPr>
        <w:t>. Stávající asfaltobetonový povrch je poškozen a zdegenerován, jsou zde trhliny podélné i příčné procházející</w:t>
      </w:r>
      <w:r w:rsidRPr="00A06066">
        <w:rPr>
          <w:rFonts w:ascii="Arial" w:hAnsi="Arial" w:cs="Arial"/>
        </w:rPr>
        <w:t xml:space="preserve"> do podkladních vrstev, místy výtluky až do podkladních vrstev, nesplňuje rovinatost. </w:t>
      </w:r>
    </w:p>
    <w:p w14:paraId="1083AE5A" w14:textId="41E7CCF9" w:rsidR="00852897" w:rsidRDefault="00852897" w:rsidP="00852897">
      <w:pPr>
        <w:pStyle w:val="Odstavecseseznamem"/>
        <w:spacing w:line="360" w:lineRule="auto"/>
        <w:ind w:left="0"/>
        <w:jc w:val="both"/>
        <w:rPr>
          <w:rFonts w:ascii="Arial" w:hAnsi="Arial" w:cs="Arial"/>
        </w:rPr>
      </w:pPr>
      <w:r w:rsidRPr="00116F4F">
        <w:rPr>
          <w:rFonts w:ascii="Arial" w:hAnsi="Arial" w:cs="Arial"/>
        </w:rPr>
        <w:t xml:space="preserve">Bude provedeno plošné frézování vozovky v minimální tl. </w:t>
      </w:r>
      <w:bookmarkStart w:id="3" w:name="_GoBack"/>
      <w:bookmarkEnd w:id="3"/>
      <w:r w:rsidRPr="00116F4F">
        <w:rPr>
          <w:rFonts w:ascii="Arial" w:hAnsi="Arial" w:cs="Arial"/>
        </w:rPr>
        <w:t>70 mm. Po výškovém osazení stávajících poklopů kanalizace, silničních vpustí a šoupat, bude provedeno následné očištění vozovky, spojovací postřik ze silniční emulze. Pro napojení na stávající komunikace je nutný zářez se zabouráním. Po dokončení přípravných prací bude strojně položená vyrovnávka nerovností se spádováním z asfaltobetonu AC</w:t>
      </w:r>
      <w:r>
        <w:rPr>
          <w:rFonts w:ascii="Arial" w:hAnsi="Arial" w:cs="Arial"/>
        </w:rPr>
        <w:t>P 16+</w:t>
      </w:r>
      <w:r w:rsidRPr="00116F4F">
        <w:rPr>
          <w:rFonts w:ascii="Arial" w:hAnsi="Arial" w:cs="Arial"/>
        </w:rPr>
        <w:t xml:space="preserve"> v proměnné tl. vrstvě (30 mm až 70mm) a na tuto vyrovnávku strojně položena finální obrusná vrstva asfaltového betonu ACO 11S v minimální tl. 40 mm v celé říši a délce. </w:t>
      </w:r>
      <w:r w:rsidR="00D23729" w:rsidRPr="00D23729">
        <w:rPr>
          <w:rFonts w:ascii="Arial" w:hAnsi="Arial" w:cs="Arial"/>
        </w:rPr>
        <w:t xml:space="preserve">Po </w:t>
      </w:r>
      <w:r w:rsidR="00D23729" w:rsidRPr="00D23729">
        <w:rPr>
          <w:rFonts w:ascii="Arial" w:hAnsi="Arial" w:cs="Arial"/>
        </w:rPr>
        <w:lastRenderedPageBreak/>
        <w:t>odvětrání obrusné vrstvy bude provedena obnova vodorovného značení.</w:t>
      </w:r>
      <w:r w:rsidR="00D23729">
        <w:rPr>
          <w:rFonts w:ascii="Arial" w:hAnsi="Arial" w:cs="Arial"/>
        </w:rPr>
        <w:t xml:space="preserve"> </w:t>
      </w:r>
      <w:r w:rsidRPr="00116F4F">
        <w:rPr>
          <w:rFonts w:ascii="Arial" w:hAnsi="Arial" w:cs="Arial"/>
        </w:rPr>
        <w:t xml:space="preserve">Po dokončení prací bude provedeno geodetické zaměření pro ověření skutečné výměry oprav. Bude opravena místní komunikace o celkové výměře </w:t>
      </w:r>
      <w:r w:rsidR="00F314C3">
        <w:rPr>
          <w:rFonts w:ascii="Arial" w:hAnsi="Arial" w:cs="Arial"/>
        </w:rPr>
        <w:t>985</w:t>
      </w:r>
      <w:r w:rsidRPr="00116F4F">
        <w:rPr>
          <w:rFonts w:ascii="Arial" w:hAnsi="Arial" w:cs="Arial"/>
        </w:rPr>
        <w:t xml:space="preserve"> m</w:t>
      </w:r>
      <w:r w:rsidRPr="00116F4F">
        <w:rPr>
          <w:rFonts w:ascii="Arial" w:hAnsi="Arial" w:cs="Arial"/>
          <w:vertAlign w:val="superscript"/>
        </w:rPr>
        <w:t>2</w:t>
      </w:r>
      <w:r w:rsidRPr="00116F4F">
        <w:rPr>
          <w:rFonts w:ascii="Arial" w:hAnsi="Arial" w:cs="Arial"/>
        </w:rPr>
        <w:t xml:space="preserve">, délky </w:t>
      </w:r>
      <w:r>
        <w:rPr>
          <w:rFonts w:ascii="Arial" w:hAnsi="Arial" w:cs="Arial"/>
        </w:rPr>
        <w:t>1</w:t>
      </w:r>
      <w:r w:rsidR="00F314C3">
        <w:rPr>
          <w:rFonts w:ascii="Arial" w:hAnsi="Arial" w:cs="Arial"/>
        </w:rPr>
        <w:t>20</w:t>
      </w:r>
      <w:r w:rsidRPr="00116F4F">
        <w:rPr>
          <w:rFonts w:ascii="Arial" w:hAnsi="Arial" w:cs="Arial"/>
        </w:rPr>
        <w:t xml:space="preserve"> m o proměnné šířce </w:t>
      </w:r>
      <w:r w:rsidR="00F314C3">
        <w:rPr>
          <w:rFonts w:ascii="Arial" w:hAnsi="Arial" w:cs="Arial"/>
        </w:rPr>
        <w:t>5,8</w:t>
      </w:r>
      <w:r w:rsidRPr="00116F4F">
        <w:rPr>
          <w:rFonts w:ascii="Arial" w:hAnsi="Arial" w:cs="Arial"/>
        </w:rPr>
        <w:t xml:space="preserve"> m až </w:t>
      </w:r>
      <w:r w:rsidR="00F314C3">
        <w:rPr>
          <w:rFonts w:ascii="Arial" w:hAnsi="Arial" w:cs="Arial"/>
        </w:rPr>
        <w:t xml:space="preserve">12 </w:t>
      </w:r>
      <w:r w:rsidRPr="00116F4F">
        <w:rPr>
          <w:rFonts w:ascii="Arial" w:hAnsi="Arial" w:cs="Arial"/>
        </w:rPr>
        <w:t>m.</w:t>
      </w:r>
    </w:p>
    <w:p w14:paraId="74AF502F" w14:textId="77777777" w:rsidR="00935AB5" w:rsidRPr="00363DCA" w:rsidRDefault="00935AB5" w:rsidP="00852897">
      <w:pPr>
        <w:pStyle w:val="Odstavecseseznamem"/>
        <w:spacing w:line="360" w:lineRule="auto"/>
        <w:ind w:left="0"/>
        <w:jc w:val="both"/>
        <w:rPr>
          <w:rFonts w:ascii="Arial" w:hAnsi="Arial" w:cs="Arial"/>
          <w:b/>
        </w:rPr>
      </w:pPr>
    </w:p>
    <w:p w14:paraId="1A77E7D9" w14:textId="1FB9DFD3" w:rsidR="00E02D60" w:rsidRDefault="001E3727" w:rsidP="00E02D60">
      <w:pPr>
        <w:spacing w:line="360" w:lineRule="auto"/>
        <w:jc w:val="both"/>
        <w:rPr>
          <w:rFonts w:ascii="Arial" w:hAnsi="Arial" w:cs="Arial"/>
          <w:b/>
          <w:bCs/>
        </w:rPr>
      </w:pPr>
      <w:r w:rsidRPr="001E3727">
        <w:rPr>
          <w:rFonts w:ascii="Arial" w:hAnsi="Arial" w:cs="Arial"/>
          <w:b/>
        </w:rPr>
        <w:t>5. Oprava části komunikace ul. Nové Město, p.č. 208/1 k.ú. Odry</w:t>
      </w:r>
    </w:p>
    <w:p w14:paraId="7B7E334F" w14:textId="38C253DB" w:rsidR="00E32AA0" w:rsidRPr="00E32AA0" w:rsidRDefault="00E32AA0" w:rsidP="00E32AA0">
      <w:pPr>
        <w:spacing w:line="360" w:lineRule="auto"/>
        <w:jc w:val="both"/>
        <w:rPr>
          <w:rFonts w:ascii="Arial" w:hAnsi="Arial" w:cs="Arial"/>
        </w:rPr>
      </w:pPr>
      <w:r w:rsidRPr="00E32AA0">
        <w:rPr>
          <w:rFonts w:ascii="Arial" w:hAnsi="Arial" w:cs="Arial"/>
        </w:rPr>
        <w:t xml:space="preserve">Místní komunikace umístěná na pozemku p. č. </w:t>
      </w:r>
      <w:r>
        <w:rPr>
          <w:rFonts w:ascii="Arial" w:hAnsi="Arial" w:cs="Arial"/>
        </w:rPr>
        <w:t>208/1</w:t>
      </w:r>
      <w:r w:rsidRPr="00E32AA0">
        <w:rPr>
          <w:rFonts w:ascii="Arial" w:hAnsi="Arial" w:cs="Arial"/>
        </w:rPr>
        <w:t xml:space="preserve">  k. ú. Odry v blízkosti centra města, ulice </w:t>
      </w:r>
      <w:r>
        <w:rPr>
          <w:rFonts w:ascii="Arial" w:hAnsi="Arial" w:cs="Arial"/>
        </w:rPr>
        <w:t>Nové Město</w:t>
      </w:r>
      <w:r w:rsidRPr="00E32AA0">
        <w:rPr>
          <w:rFonts w:ascii="Arial" w:hAnsi="Arial" w:cs="Arial"/>
        </w:rPr>
        <w:t xml:space="preserve">. Komunikace slouží </w:t>
      </w:r>
      <w:r>
        <w:rPr>
          <w:rFonts w:ascii="Arial" w:hAnsi="Arial" w:cs="Arial"/>
        </w:rPr>
        <w:t xml:space="preserve">jako významná spojnice </w:t>
      </w:r>
      <w:r w:rsidR="001D34B1">
        <w:rPr>
          <w:rFonts w:ascii="Arial" w:hAnsi="Arial" w:cs="Arial"/>
        </w:rPr>
        <w:t xml:space="preserve">obytné lokality s obchodním a kulturním centrem města. </w:t>
      </w:r>
      <w:r w:rsidR="001D34B1" w:rsidRPr="001E2CAC">
        <w:rPr>
          <w:rFonts w:ascii="Arial" w:hAnsi="Arial" w:cs="Arial"/>
        </w:rPr>
        <w:t xml:space="preserve">Rovněž je důležitým přístupem </w:t>
      </w:r>
      <w:r w:rsidRPr="001E2CAC">
        <w:rPr>
          <w:rFonts w:ascii="Arial" w:hAnsi="Arial" w:cs="Arial"/>
        </w:rPr>
        <w:t>pro zásobování obchodů a služeb. Je jedna</w:t>
      </w:r>
      <w:r w:rsidR="00E2030B" w:rsidRPr="001E2CAC">
        <w:rPr>
          <w:rFonts w:ascii="Arial" w:hAnsi="Arial" w:cs="Arial"/>
        </w:rPr>
        <w:t xml:space="preserve"> z</w:t>
      </w:r>
      <w:r w:rsidRPr="001E2CAC">
        <w:rPr>
          <w:rFonts w:ascii="Arial" w:hAnsi="Arial" w:cs="Arial"/>
        </w:rPr>
        <w:t xml:space="preserve"> nejvíce frekventovaných komunikací ve městě. Místní komunikace je vedená v Pasportu místních a účelových komunikací pod číslem </w:t>
      </w:r>
      <w:r w:rsidR="001E2CAC" w:rsidRPr="001E2CAC">
        <w:rPr>
          <w:rFonts w:ascii="Arial" w:hAnsi="Arial" w:cs="Arial"/>
        </w:rPr>
        <w:t>48c</w:t>
      </w:r>
      <w:r w:rsidRPr="001E2CAC">
        <w:rPr>
          <w:rFonts w:ascii="Arial" w:hAnsi="Arial" w:cs="Arial"/>
        </w:rPr>
        <w:t>/1. Stávající asfaltobetonový povrch je poškozen a zdegenerován, jsou zde trhliny podélné i příčné procházející do podkladních</w:t>
      </w:r>
      <w:r w:rsidRPr="00E32AA0">
        <w:rPr>
          <w:rFonts w:ascii="Arial" w:hAnsi="Arial" w:cs="Arial"/>
        </w:rPr>
        <w:t xml:space="preserve"> vrstev, místy výtluky až do pod</w:t>
      </w:r>
      <w:r w:rsidR="003B60BE">
        <w:rPr>
          <w:rFonts w:ascii="Arial" w:hAnsi="Arial" w:cs="Arial"/>
        </w:rPr>
        <w:t>kladních vrstev, nesplňuje rovi</w:t>
      </w:r>
      <w:r w:rsidRPr="00E32AA0">
        <w:rPr>
          <w:rFonts w:ascii="Arial" w:hAnsi="Arial" w:cs="Arial"/>
        </w:rPr>
        <w:t>natost</w:t>
      </w:r>
      <w:r w:rsidR="003B60BE">
        <w:rPr>
          <w:rFonts w:ascii="Arial" w:hAnsi="Arial" w:cs="Arial"/>
        </w:rPr>
        <w:t xml:space="preserve">, spádování propady neumožňuje kvalitní odvodnění </w:t>
      </w:r>
      <w:r w:rsidR="003B60BE" w:rsidRPr="00A06066">
        <w:rPr>
          <w:rFonts w:ascii="Arial" w:hAnsi="Arial" w:cs="Arial"/>
        </w:rPr>
        <w:t>a při deštích se tvoří souvislé kaluže</w:t>
      </w:r>
      <w:r w:rsidRPr="00E32AA0">
        <w:rPr>
          <w:rFonts w:ascii="Arial" w:hAnsi="Arial" w:cs="Arial"/>
        </w:rPr>
        <w:t xml:space="preserve">. </w:t>
      </w:r>
    </w:p>
    <w:p w14:paraId="59D2A4DC" w14:textId="547FBBB1" w:rsidR="00E02D60" w:rsidRDefault="00E32AA0" w:rsidP="00E32AA0">
      <w:pPr>
        <w:spacing w:line="360" w:lineRule="auto"/>
        <w:jc w:val="both"/>
        <w:rPr>
          <w:rFonts w:ascii="Arial" w:hAnsi="Arial" w:cs="Arial"/>
        </w:rPr>
      </w:pPr>
      <w:r w:rsidRPr="00E32AA0">
        <w:rPr>
          <w:rFonts w:ascii="Arial" w:hAnsi="Arial" w:cs="Arial"/>
        </w:rPr>
        <w:t xml:space="preserve">Bude provedeno plošné frézování vozovky v minimální tl. 70 mm. Po výškovém osazení stávajících poklopů kanalizace, silničních vpustí a šoupat, bude provedeno následné očištění vozovky, spojo-vací postřik ze silniční emulze. Pro napojení na stávající komunikace je nutný zářez se zabouráním. Po dokončení přípravných prací bude strojně položená vyrovnávka nerovností se spádováním z asfaltobetonu ACP 16+ v proměnné tl. vrstvě (30 mm až 70mm) a na tuto vyrovnávku strojně položena finální obrusná vrstva asfaltového betonu ACO 11S v minimální tl. 40 mm v celé říši a délce. Po odvětrání obrusné vrstvy bude provedena obnova vodorovného značení. Po dokončení prací bude provedeno geodetické zaměření pro ověření skutečné výměry oprav. Bude opravena místní komunikace o celkové výměře </w:t>
      </w:r>
      <w:r w:rsidR="003B60BE">
        <w:rPr>
          <w:rFonts w:ascii="Arial" w:hAnsi="Arial" w:cs="Arial"/>
        </w:rPr>
        <w:t>610</w:t>
      </w:r>
      <w:r w:rsidRPr="00E32AA0">
        <w:rPr>
          <w:rFonts w:ascii="Arial" w:hAnsi="Arial" w:cs="Arial"/>
        </w:rPr>
        <w:t xml:space="preserve"> m</w:t>
      </w:r>
      <w:r w:rsidRPr="00E2030B">
        <w:rPr>
          <w:rFonts w:ascii="Arial" w:hAnsi="Arial" w:cs="Arial"/>
          <w:vertAlign w:val="superscript"/>
        </w:rPr>
        <w:t>2</w:t>
      </w:r>
      <w:r w:rsidRPr="00E32AA0">
        <w:rPr>
          <w:rFonts w:ascii="Arial" w:hAnsi="Arial" w:cs="Arial"/>
        </w:rPr>
        <w:t xml:space="preserve">, délky </w:t>
      </w:r>
      <w:r w:rsidR="003B60BE">
        <w:rPr>
          <w:rFonts w:ascii="Arial" w:hAnsi="Arial" w:cs="Arial"/>
        </w:rPr>
        <w:t>110</w:t>
      </w:r>
      <w:r w:rsidRPr="00E32AA0">
        <w:rPr>
          <w:rFonts w:ascii="Arial" w:hAnsi="Arial" w:cs="Arial"/>
        </w:rPr>
        <w:t xml:space="preserve"> m o proměnné šířce 5,</w:t>
      </w:r>
      <w:r w:rsidR="003B60BE">
        <w:rPr>
          <w:rFonts w:ascii="Arial" w:hAnsi="Arial" w:cs="Arial"/>
        </w:rPr>
        <w:t>1</w:t>
      </w:r>
      <w:r w:rsidRPr="00E32AA0">
        <w:rPr>
          <w:rFonts w:ascii="Arial" w:hAnsi="Arial" w:cs="Arial"/>
        </w:rPr>
        <w:t xml:space="preserve"> m až </w:t>
      </w:r>
      <w:r w:rsidR="003B60BE">
        <w:rPr>
          <w:rFonts w:ascii="Arial" w:hAnsi="Arial" w:cs="Arial"/>
        </w:rPr>
        <w:t>5,8</w:t>
      </w:r>
      <w:r w:rsidRPr="00E32AA0">
        <w:rPr>
          <w:rFonts w:ascii="Arial" w:hAnsi="Arial" w:cs="Arial"/>
        </w:rPr>
        <w:t xml:space="preserve"> m.</w:t>
      </w:r>
    </w:p>
    <w:p w14:paraId="449913A2" w14:textId="6398AD09" w:rsidR="00E02D60" w:rsidRDefault="00E02D60" w:rsidP="000F1553">
      <w:pPr>
        <w:pStyle w:val="Odstavecseseznamem"/>
        <w:spacing w:line="360" w:lineRule="auto"/>
        <w:ind w:left="0"/>
        <w:jc w:val="both"/>
        <w:rPr>
          <w:rFonts w:ascii="Arial" w:hAnsi="Arial" w:cs="Arial"/>
        </w:rPr>
      </w:pPr>
    </w:p>
    <w:p w14:paraId="6B246D36" w14:textId="77777777" w:rsidR="00E02D60" w:rsidRDefault="00E02D60" w:rsidP="000F1553">
      <w:pPr>
        <w:pStyle w:val="Odstavecseseznamem"/>
        <w:spacing w:line="360" w:lineRule="auto"/>
        <w:ind w:left="0"/>
        <w:jc w:val="both"/>
        <w:rPr>
          <w:rFonts w:ascii="Arial" w:hAnsi="Arial" w:cs="Arial"/>
        </w:rPr>
      </w:pPr>
    </w:p>
    <w:p w14:paraId="08667D28" w14:textId="17D39189" w:rsidR="00193507" w:rsidRDefault="00193507" w:rsidP="001B7510">
      <w:pPr>
        <w:spacing w:line="360" w:lineRule="auto"/>
        <w:rPr>
          <w:rFonts w:ascii="Arial" w:hAnsi="Arial" w:cs="Arial"/>
        </w:rPr>
      </w:pPr>
      <w:r>
        <w:rPr>
          <w:rFonts w:ascii="Arial" w:hAnsi="Arial" w:cs="Arial"/>
        </w:rPr>
        <w:t>V Odrách dne</w:t>
      </w:r>
      <w:r w:rsidR="006C781E">
        <w:rPr>
          <w:rFonts w:ascii="Arial" w:hAnsi="Arial" w:cs="Arial"/>
        </w:rPr>
        <w:t xml:space="preserve"> </w:t>
      </w:r>
      <w:r w:rsidR="003B60BE">
        <w:rPr>
          <w:rFonts w:ascii="Arial" w:hAnsi="Arial" w:cs="Arial"/>
        </w:rPr>
        <w:t>24.05</w:t>
      </w:r>
      <w:r w:rsidR="006C781E">
        <w:rPr>
          <w:rFonts w:ascii="Arial" w:hAnsi="Arial" w:cs="Arial"/>
        </w:rPr>
        <w:t>.202</w:t>
      </w:r>
      <w:r w:rsidR="003B60BE">
        <w:rPr>
          <w:rFonts w:ascii="Arial" w:hAnsi="Arial" w:cs="Arial"/>
        </w:rPr>
        <w:t>3</w:t>
      </w:r>
    </w:p>
    <w:p w14:paraId="085533BB" w14:textId="0CF06C50" w:rsidR="00193507" w:rsidRDefault="00193507" w:rsidP="001B7510">
      <w:pPr>
        <w:spacing w:line="360" w:lineRule="auto"/>
        <w:rPr>
          <w:rFonts w:ascii="Arial" w:hAnsi="Arial" w:cs="Arial"/>
        </w:rPr>
      </w:pPr>
    </w:p>
    <w:p w14:paraId="7E77F514" w14:textId="5B01ED0F" w:rsidR="00A13580" w:rsidRDefault="00A13580" w:rsidP="001B7510">
      <w:pPr>
        <w:spacing w:line="360" w:lineRule="auto"/>
        <w:rPr>
          <w:rFonts w:ascii="Arial" w:hAnsi="Arial" w:cs="Arial"/>
        </w:rPr>
      </w:pPr>
    </w:p>
    <w:p w14:paraId="73F04EC2" w14:textId="77777777" w:rsidR="00A13580" w:rsidRDefault="00A13580" w:rsidP="001B7510">
      <w:pPr>
        <w:spacing w:line="360" w:lineRule="auto"/>
        <w:rPr>
          <w:rFonts w:ascii="Arial" w:hAnsi="Arial" w:cs="Arial"/>
        </w:rPr>
      </w:pPr>
    </w:p>
    <w:p w14:paraId="47AE485A" w14:textId="77777777" w:rsidR="000403DA" w:rsidRDefault="00193507" w:rsidP="001B7510">
      <w:pPr>
        <w:spacing w:line="360" w:lineRule="auto"/>
        <w:rPr>
          <w:rFonts w:ascii="Arial" w:hAnsi="Arial" w:cs="Arial"/>
        </w:rPr>
      </w:pPr>
      <w:r>
        <w:rPr>
          <w:rFonts w:ascii="Arial" w:hAnsi="Arial" w:cs="Arial"/>
        </w:rPr>
        <w:t>………………………………………</w:t>
      </w:r>
      <w:r w:rsidR="00255A7D">
        <w:rPr>
          <w:rFonts w:ascii="Arial" w:hAnsi="Arial" w:cs="Arial"/>
        </w:rPr>
        <w:t>………….</w:t>
      </w:r>
    </w:p>
    <w:p w14:paraId="041A801D" w14:textId="77777777" w:rsidR="00193507" w:rsidRDefault="00B51D26" w:rsidP="000403DA">
      <w:pPr>
        <w:rPr>
          <w:rFonts w:ascii="Arial" w:hAnsi="Arial" w:cs="Arial"/>
        </w:rPr>
      </w:pPr>
      <w:r>
        <w:rPr>
          <w:rFonts w:ascii="Arial" w:hAnsi="Arial" w:cs="Arial"/>
        </w:rPr>
        <w:t>Michal Czerný</w:t>
      </w:r>
    </w:p>
    <w:p w14:paraId="07B17CBB" w14:textId="07D2231D" w:rsidR="00193507" w:rsidRDefault="00B51D26" w:rsidP="000403DA">
      <w:pPr>
        <w:rPr>
          <w:rFonts w:ascii="Arial" w:hAnsi="Arial" w:cs="Arial"/>
        </w:rPr>
      </w:pPr>
      <w:r>
        <w:rPr>
          <w:rFonts w:ascii="Arial" w:hAnsi="Arial" w:cs="Arial"/>
        </w:rPr>
        <w:t>technik Odboru správy nemovitého majetku</w:t>
      </w:r>
    </w:p>
    <w:p w14:paraId="2399D54C" w14:textId="57DC3924" w:rsidR="00241621" w:rsidRDefault="00241621" w:rsidP="000403DA">
      <w:pPr>
        <w:rPr>
          <w:rFonts w:ascii="Arial" w:hAnsi="Arial" w:cs="Arial"/>
        </w:rPr>
      </w:pPr>
    </w:p>
    <w:sectPr w:rsidR="00241621" w:rsidSect="00CE7B8B">
      <w:footerReference w:type="default" r:id="rId8"/>
      <w:headerReference w:type="first" r:id="rId9"/>
      <w:footerReference w:type="first" r:id="rId10"/>
      <w:pgSz w:w="11906" w:h="16838" w:code="9"/>
      <w:pgMar w:top="1134" w:right="1134" w:bottom="993"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58EC9" w14:textId="77777777" w:rsidR="00FD5F6D" w:rsidRDefault="00FD5F6D" w:rsidP="009B41B1">
      <w:r>
        <w:separator/>
      </w:r>
    </w:p>
  </w:endnote>
  <w:endnote w:type="continuationSeparator" w:id="0">
    <w:p w14:paraId="17AD946B" w14:textId="77777777" w:rsidR="00FD5F6D" w:rsidRDefault="00FD5F6D" w:rsidP="009B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B893B" w14:textId="741E7793" w:rsidR="00076316" w:rsidRPr="004B24AD" w:rsidRDefault="00076316" w:rsidP="00076316">
    <w:pPr>
      <w:pStyle w:val="Zpat"/>
      <w:pBdr>
        <w:top w:val="single" w:sz="4" w:space="1" w:color="auto"/>
      </w:pBdr>
      <w:jc w:val="right"/>
      <w:rPr>
        <w:rFonts w:ascii="Arial" w:hAnsi="Arial" w:cs="Arial"/>
        <w:sz w:val="20"/>
      </w:rPr>
    </w:pPr>
    <w:r w:rsidRPr="004B24AD">
      <w:rPr>
        <w:rFonts w:ascii="Arial" w:hAnsi="Arial" w:cs="Arial"/>
        <w:sz w:val="20"/>
      </w:rPr>
      <w:t xml:space="preserve">Stránka </w:t>
    </w:r>
    <w:r w:rsidRPr="004B24AD">
      <w:rPr>
        <w:rFonts w:ascii="Arial" w:hAnsi="Arial" w:cs="Arial"/>
        <w:bCs/>
        <w:sz w:val="20"/>
      </w:rPr>
      <w:fldChar w:fldCharType="begin"/>
    </w:r>
    <w:r w:rsidRPr="004B24AD">
      <w:rPr>
        <w:rFonts w:ascii="Arial" w:hAnsi="Arial" w:cs="Arial"/>
        <w:bCs/>
        <w:sz w:val="20"/>
      </w:rPr>
      <w:instrText>PAGE</w:instrText>
    </w:r>
    <w:r w:rsidRPr="004B24AD">
      <w:rPr>
        <w:rFonts w:ascii="Arial" w:hAnsi="Arial" w:cs="Arial"/>
        <w:bCs/>
        <w:sz w:val="20"/>
      </w:rPr>
      <w:fldChar w:fldCharType="separate"/>
    </w:r>
    <w:r w:rsidR="001E2CAC">
      <w:rPr>
        <w:rFonts w:ascii="Arial" w:hAnsi="Arial" w:cs="Arial"/>
        <w:bCs/>
        <w:noProof/>
        <w:sz w:val="20"/>
      </w:rPr>
      <w:t>3</w:t>
    </w:r>
    <w:r w:rsidRPr="004B24AD">
      <w:rPr>
        <w:rFonts w:ascii="Arial" w:hAnsi="Arial" w:cs="Arial"/>
        <w:bCs/>
        <w:sz w:val="20"/>
      </w:rPr>
      <w:fldChar w:fldCharType="end"/>
    </w:r>
    <w:r w:rsidRPr="004B24AD">
      <w:rPr>
        <w:rFonts w:ascii="Arial" w:hAnsi="Arial" w:cs="Arial"/>
        <w:sz w:val="20"/>
      </w:rPr>
      <w:t xml:space="preserve"> z </w:t>
    </w:r>
    <w:r w:rsidRPr="004B24AD">
      <w:rPr>
        <w:rFonts w:ascii="Arial" w:hAnsi="Arial" w:cs="Arial"/>
        <w:bCs/>
        <w:sz w:val="20"/>
      </w:rPr>
      <w:fldChar w:fldCharType="begin"/>
    </w:r>
    <w:r w:rsidRPr="004B24AD">
      <w:rPr>
        <w:rFonts w:ascii="Arial" w:hAnsi="Arial" w:cs="Arial"/>
        <w:bCs/>
        <w:sz w:val="20"/>
      </w:rPr>
      <w:instrText>NUMPAGES</w:instrText>
    </w:r>
    <w:r w:rsidRPr="004B24AD">
      <w:rPr>
        <w:rFonts w:ascii="Arial" w:hAnsi="Arial" w:cs="Arial"/>
        <w:bCs/>
        <w:sz w:val="20"/>
      </w:rPr>
      <w:fldChar w:fldCharType="separate"/>
    </w:r>
    <w:r w:rsidR="001E2CAC">
      <w:rPr>
        <w:rFonts w:ascii="Arial" w:hAnsi="Arial" w:cs="Arial"/>
        <w:bCs/>
        <w:noProof/>
        <w:sz w:val="20"/>
      </w:rPr>
      <w:t>3</w:t>
    </w:r>
    <w:r w:rsidRPr="004B24AD">
      <w:rPr>
        <w:rFonts w:ascii="Arial" w:hAnsi="Arial" w:cs="Arial"/>
        <w:bCs/>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0568B" w14:textId="77777777" w:rsidR="00BF099A" w:rsidRPr="00F704CD" w:rsidRDefault="00BF099A" w:rsidP="00BF099A">
    <w:pPr>
      <w:rPr>
        <w:rFonts w:ascii="Arial" w:hAnsi="Arial" w:cs="Arial"/>
      </w:rPr>
    </w:pPr>
    <w:r w:rsidRPr="004244F5">
      <w:rPr>
        <w:rFonts w:ascii="Arial" w:hAnsi="Arial" w:cs="Arial"/>
        <w:vanish/>
        <w:color w:val="FF0000"/>
        <w:szCs w:val="22"/>
      </w:rPr>
      <w:t xml:space="preserve">Arial, </w:t>
    </w:r>
    <w:r>
      <w:rPr>
        <w:rFonts w:ascii="Arial" w:hAnsi="Arial" w:cs="Arial"/>
        <w:vanish/>
        <w:color w:val="FF0000"/>
        <w:szCs w:val="22"/>
      </w:rPr>
      <w:t>9</w:t>
    </w:r>
  </w:p>
  <w:tbl>
    <w:tblPr>
      <w:tblW w:w="9639" w:type="dxa"/>
      <w:jc w:val="center"/>
      <w:tblLook w:val="04A0" w:firstRow="1" w:lastRow="0" w:firstColumn="1" w:lastColumn="0" w:noHBand="0" w:noVBand="1"/>
    </w:tblPr>
    <w:tblGrid>
      <w:gridCol w:w="4253"/>
      <w:gridCol w:w="1134"/>
      <w:gridCol w:w="4252"/>
    </w:tblGrid>
    <w:tr w:rsidR="00BF099A" w:rsidRPr="00563410" w14:paraId="53E31499" w14:textId="77777777" w:rsidTr="00A40756">
      <w:trPr>
        <w:trHeight w:val="442"/>
        <w:jc w:val="center"/>
      </w:trPr>
      <w:tc>
        <w:tcPr>
          <w:tcW w:w="4253" w:type="dxa"/>
          <w:tcBorders>
            <w:top w:val="single" w:sz="4" w:space="0" w:color="auto"/>
          </w:tcBorders>
          <w:shd w:val="clear" w:color="auto" w:fill="auto"/>
          <w:vAlign w:val="center"/>
        </w:tcPr>
        <w:p w14:paraId="2084E4B2" w14:textId="77777777" w:rsidR="00BF099A" w:rsidRPr="00563410" w:rsidRDefault="00BF099A" w:rsidP="00CE1E45">
          <w:pPr>
            <w:pStyle w:val="Zpat"/>
            <w:spacing w:before="60"/>
            <w:jc w:val="right"/>
            <w:rPr>
              <w:rFonts w:ascii="Arial" w:hAnsi="Arial" w:cs="Arial"/>
              <w:sz w:val="20"/>
            </w:rPr>
          </w:pPr>
          <w:r w:rsidRPr="00E97621">
            <w:rPr>
              <w:rFonts w:ascii="Arial" w:hAnsi="Arial" w:cs="Arial"/>
              <w:sz w:val="18"/>
            </w:rPr>
            <w:t xml:space="preserve">Městský úřad </w:t>
          </w:r>
          <w:r w:rsidR="002D756D">
            <w:rPr>
              <w:rFonts w:ascii="Arial" w:hAnsi="Arial" w:cs="Arial"/>
              <w:sz w:val="18"/>
            </w:rPr>
            <w:t>Odry</w:t>
          </w:r>
          <w:r w:rsidRPr="00E97621">
            <w:rPr>
              <w:rFonts w:ascii="Arial" w:hAnsi="Arial" w:cs="Arial"/>
              <w:sz w:val="18"/>
            </w:rPr>
            <w:br/>
          </w:r>
          <w:r w:rsidR="002D756D">
            <w:rPr>
              <w:rFonts w:ascii="Arial" w:hAnsi="Arial" w:cs="Arial"/>
              <w:sz w:val="18"/>
            </w:rPr>
            <w:t>Masarykovo nám</w:t>
          </w:r>
          <w:r w:rsidR="00CE1E45">
            <w:rPr>
              <w:rFonts w:ascii="Arial" w:hAnsi="Arial" w:cs="Arial"/>
              <w:sz w:val="18"/>
            </w:rPr>
            <w:t>ěstí</w:t>
          </w:r>
          <w:r w:rsidR="002D756D">
            <w:rPr>
              <w:rFonts w:ascii="Arial" w:hAnsi="Arial" w:cs="Arial"/>
              <w:sz w:val="18"/>
            </w:rPr>
            <w:t xml:space="preserve"> </w:t>
          </w:r>
          <w:r w:rsidR="00655335">
            <w:rPr>
              <w:rFonts w:ascii="Arial" w:hAnsi="Arial" w:cs="Arial"/>
              <w:sz w:val="18"/>
            </w:rPr>
            <w:t>16/</w:t>
          </w:r>
          <w:r w:rsidR="002D756D">
            <w:rPr>
              <w:rFonts w:ascii="Arial" w:hAnsi="Arial" w:cs="Arial"/>
              <w:sz w:val="18"/>
            </w:rPr>
            <w:t>25</w:t>
          </w:r>
          <w:r>
            <w:rPr>
              <w:rFonts w:ascii="Arial" w:hAnsi="Arial" w:cs="Arial"/>
              <w:sz w:val="18"/>
            </w:rPr>
            <w:br/>
          </w:r>
          <w:r w:rsidR="002D756D">
            <w:rPr>
              <w:rFonts w:ascii="Arial" w:hAnsi="Arial" w:cs="Arial"/>
              <w:sz w:val="18"/>
            </w:rPr>
            <w:t>742 35  Odry</w:t>
          </w:r>
        </w:p>
      </w:tc>
      <w:tc>
        <w:tcPr>
          <w:tcW w:w="1134" w:type="dxa"/>
          <w:tcBorders>
            <w:top w:val="single" w:sz="4" w:space="0" w:color="auto"/>
          </w:tcBorders>
          <w:vAlign w:val="center"/>
        </w:tcPr>
        <w:p w14:paraId="25463E1B" w14:textId="77777777" w:rsidR="00BF099A" w:rsidRDefault="00904B2B" w:rsidP="00A40756">
          <w:pPr>
            <w:pStyle w:val="Zpat"/>
            <w:jc w:val="center"/>
            <w:rPr>
              <w:rFonts w:ascii="Arial" w:hAnsi="Arial" w:cs="Arial"/>
              <w:sz w:val="20"/>
            </w:rPr>
          </w:pPr>
          <w:r>
            <w:rPr>
              <w:rFonts w:ascii="Courier New" w:hAnsi="Courier New" w:cs="Courier New"/>
              <w:b/>
              <w:bCs/>
              <w:i/>
              <w:iCs/>
              <w:noProof/>
              <w:sz w:val="24"/>
              <w:szCs w:val="24"/>
            </w:rPr>
            <w:drawing>
              <wp:inline distT="0" distB="0" distL="0" distR="0" wp14:anchorId="3FF7522D" wp14:editId="0E18657D">
                <wp:extent cx="323850" cy="3429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r="86098"/>
                        <a:stretch>
                          <a:fillRect/>
                        </a:stretch>
                      </pic:blipFill>
                      <pic:spPr bwMode="auto">
                        <a:xfrm>
                          <a:off x="0" y="0"/>
                          <a:ext cx="323850" cy="342900"/>
                        </a:xfrm>
                        <a:prstGeom prst="rect">
                          <a:avLst/>
                        </a:prstGeom>
                        <a:noFill/>
                        <a:ln>
                          <a:noFill/>
                        </a:ln>
                      </pic:spPr>
                    </pic:pic>
                  </a:graphicData>
                </a:graphic>
              </wp:inline>
            </w:drawing>
          </w:r>
        </w:p>
      </w:tc>
      <w:tc>
        <w:tcPr>
          <w:tcW w:w="4252" w:type="dxa"/>
          <w:tcBorders>
            <w:top w:val="single" w:sz="4" w:space="0" w:color="auto"/>
          </w:tcBorders>
        </w:tcPr>
        <w:p w14:paraId="12C9698D" w14:textId="77777777" w:rsidR="00BF099A" w:rsidRPr="00BF099A" w:rsidRDefault="00BF099A" w:rsidP="00CE7B8B">
          <w:pPr>
            <w:pStyle w:val="Zpat"/>
            <w:spacing w:before="60"/>
            <w:rPr>
              <w:rFonts w:ascii="Arial" w:hAnsi="Arial" w:cs="Arial"/>
              <w:sz w:val="18"/>
              <w:szCs w:val="18"/>
            </w:rPr>
          </w:pPr>
          <w:r w:rsidRPr="00BF099A">
            <w:rPr>
              <w:rFonts w:ascii="Arial" w:hAnsi="Arial" w:cs="Arial"/>
              <w:sz w:val="18"/>
              <w:szCs w:val="18"/>
            </w:rPr>
            <w:t xml:space="preserve">Telefon </w:t>
          </w:r>
          <w:r w:rsidR="002D756D" w:rsidRPr="002D756D">
            <w:rPr>
              <w:rFonts w:ascii="Arial" w:hAnsi="Arial" w:cs="Arial"/>
              <w:sz w:val="18"/>
              <w:szCs w:val="18"/>
            </w:rPr>
            <w:t>556 768 111</w:t>
          </w:r>
          <w:r w:rsidRPr="00BF099A">
            <w:rPr>
              <w:rFonts w:ascii="Arial" w:hAnsi="Arial" w:cs="Arial"/>
              <w:sz w:val="18"/>
              <w:szCs w:val="18"/>
            </w:rPr>
            <w:br/>
            <w:t>ID</w:t>
          </w:r>
          <w:r>
            <w:rPr>
              <w:rFonts w:ascii="Arial" w:hAnsi="Arial" w:cs="Arial"/>
              <w:sz w:val="18"/>
              <w:szCs w:val="18"/>
            </w:rPr>
            <w:t xml:space="preserve"> D</w:t>
          </w:r>
          <w:r w:rsidRPr="00BF099A">
            <w:rPr>
              <w:rFonts w:ascii="Arial" w:hAnsi="Arial" w:cs="Arial"/>
              <w:sz w:val="18"/>
              <w:szCs w:val="18"/>
            </w:rPr>
            <w:t xml:space="preserve">S </w:t>
          </w:r>
          <w:r w:rsidR="002D756D" w:rsidRPr="002D756D">
            <w:rPr>
              <w:rFonts w:ascii="Arial" w:hAnsi="Arial" w:cs="Arial"/>
              <w:sz w:val="18"/>
              <w:szCs w:val="18"/>
            </w:rPr>
            <w:t>kyebfxv</w:t>
          </w:r>
        </w:p>
      </w:tc>
    </w:tr>
  </w:tbl>
  <w:p w14:paraId="499A0B45" w14:textId="77777777" w:rsidR="00BF099A" w:rsidRPr="006C6CF6" w:rsidRDefault="00BF099A" w:rsidP="00BF099A">
    <w:pPr>
      <w:pStyle w:val="Zpat"/>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26205" w14:textId="77777777" w:rsidR="00FD5F6D" w:rsidRDefault="00FD5F6D" w:rsidP="009B41B1">
      <w:r>
        <w:separator/>
      </w:r>
    </w:p>
  </w:footnote>
  <w:footnote w:type="continuationSeparator" w:id="0">
    <w:p w14:paraId="7CF1625B" w14:textId="77777777" w:rsidR="00FD5F6D" w:rsidRDefault="00FD5F6D" w:rsidP="009B41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Layout w:type="fixed"/>
      <w:tblLook w:val="04A0" w:firstRow="1" w:lastRow="0" w:firstColumn="1" w:lastColumn="0" w:noHBand="0" w:noVBand="1"/>
    </w:tblPr>
    <w:tblGrid>
      <w:gridCol w:w="1668"/>
      <w:gridCol w:w="8079"/>
    </w:tblGrid>
    <w:tr w:rsidR="009B41B1" w:rsidRPr="005501ED" w14:paraId="705D230B" w14:textId="77777777" w:rsidTr="00F91374">
      <w:tc>
        <w:tcPr>
          <w:tcW w:w="1668" w:type="dxa"/>
          <w:shd w:val="clear" w:color="auto" w:fill="auto"/>
        </w:tcPr>
        <w:p w14:paraId="2A94B61B" w14:textId="77777777" w:rsidR="009B41B1" w:rsidRPr="005501ED" w:rsidRDefault="00904B2B" w:rsidP="00015A8B">
          <w:pPr>
            <w:rPr>
              <w:rFonts w:ascii="Cambria" w:hAnsi="Cambria" w:cs="Arial"/>
              <w:color w:val="000000"/>
              <w:sz w:val="44"/>
              <w:szCs w:val="40"/>
            </w:rPr>
          </w:pPr>
          <w:r>
            <w:rPr>
              <w:rFonts w:ascii="Courier New" w:hAnsi="Courier New" w:cs="Courier New"/>
              <w:b/>
              <w:bCs/>
              <w:i/>
              <w:iCs/>
              <w:noProof/>
              <w:color w:val="000000"/>
              <w:sz w:val="24"/>
              <w:szCs w:val="24"/>
            </w:rPr>
            <w:drawing>
              <wp:inline distT="0" distB="0" distL="0" distR="0" wp14:anchorId="1287344F" wp14:editId="67EE6721">
                <wp:extent cx="885825" cy="9525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86098"/>
                        <a:stretch>
                          <a:fillRect/>
                        </a:stretch>
                      </pic:blipFill>
                      <pic:spPr bwMode="auto">
                        <a:xfrm>
                          <a:off x="0" y="0"/>
                          <a:ext cx="885825" cy="952500"/>
                        </a:xfrm>
                        <a:prstGeom prst="rect">
                          <a:avLst/>
                        </a:prstGeom>
                        <a:noFill/>
                        <a:ln>
                          <a:noFill/>
                        </a:ln>
                      </pic:spPr>
                    </pic:pic>
                  </a:graphicData>
                </a:graphic>
              </wp:inline>
            </w:drawing>
          </w:r>
        </w:p>
      </w:tc>
      <w:tc>
        <w:tcPr>
          <w:tcW w:w="8079" w:type="dxa"/>
          <w:shd w:val="clear" w:color="auto" w:fill="auto"/>
          <w:vAlign w:val="center"/>
        </w:tcPr>
        <w:p w14:paraId="261AE202" w14:textId="1457C4BB" w:rsidR="008025BE" w:rsidRPr="005501ED" w:rsidRDefault="00001A82" w:rsidP="003B60BE">
          <w:pPr>
            <w:pStyle w:val="Zhlav"/>
            <w:jc w:val="center"/>
            <w:rPr>
              <w:rFonts w:ascii="Arial" w:hAnsi="Arial" w:cs="Arial"/>
              <w:color w:val="000000"/>
              <w:sz w:val="28"/>
              <w:szCs w:val="26"/>
            </w:rPr>
          </w:pPr>
          <w:r>
            <w:rPr>
              <w:rFonts w:ascii="Arial" w:hAnsi="Arial" w:cs="Arial"/>
              <w:b/>
              <w:caps/>
              <w:color w:val="000000"/>
              <w:sz w:val="40"/>
              <w:szCs w:val="40"/>
            </w:rPr>
            <w:t xml:space="preserve">Město </w:t>
          </w:r>
          <w:r w:rsidR="002D756D" w:rsidRPr="005501ED">
            <w:rPr>
              <w:rFonts w:ascii="Arial" w:hAnsi="Arial" w:cs="Arial"/>
              <w:b/>
              <w:caps/>
              <w:color w:val="000000"/>
              <w:sz w:val="40"/>
              <w:szCs w:val="40"/>
            </w:rPr>
            <w:t>ODRY</w:t>
          </w:r>
          <w:r w:rsidR="00FA1EDB" w:rsidRPr="005501ED">
            <w:rPr>
              <w:rFonts w:ascii="Arial" w:hAnsi="Arial" w:cs="Arial"/>
              <w:b/>
              <w:color w:val="000000"/>
              <w:sz w:val="28"/>
              <w:szCs w:val="28"/>
            </w:rPr>
            <w:br/>
          </w:r>
          <w:r w:rsidR="0025200A" w:rsidRPr="005501ED">
            <w:rPr>
              <w:rFonts w:ascii="Arial" w:hAnsi="Arial" w:cs="Arial"/>
              <w:b/>
              <w:color w:val="000000"/>
              <w:sz w:val="28"/>
              <w:szCs w:val="28"/>
            </w:rPr>
            <w:t xml:space="preserve">Odbor </w:t>
          </w:r>
          <w:r w:rsidR="003B60BE">
            <w:rPr>
              <w:rFonts w:ascii="Arial" w:hAnsi="Arial" w:cs="Arial"/>
              <w:b/>
              <w:color w:val="000000"/>
              <w:sz w:val="28"/>
              <w:szCs w:val="28"/>
            </w:rPr>
            <w:t>správy nemovitého majetku</w:t>
          </w:r>
          <w:r w:rsidR="00423C9B">
            <w:rPr>
              <w:rFonts w:ascii="Arial" w:hAnsi="Arial" w:cs="Arial"/>
              <w:b/>
              <w:color w:val="000000"/>
              <w:sz w:val="28"/>
              <w:szCs w:val="28"/>
            </w:rPr>
            <w:t xml:space="preserve"> </w:t>
          </w:r>
          <w:r w:rsidR="00797E4A" w:rsidRPr="005501ED">
            <w:rPr>
              <w:rFonts w:ascii="Arial" w:hAnsi="Arial" w:cs="Arial"/>
              <w:b/>
              <w:color w:val="000000"/>
              <w:sz w:val="28"/>
              <w:szCs w:val="28"/>
            </w:rPr>
            <w:br/>
            <w:t>Masarykovo nám</w:t>
          </w:r>
          <w:r w:rsidR="00CE1E45">
            <w:rPr>
              <w:rFonts w:ascii="Arial" w:hAnsi="Arial" w:cs="Arial"/>
              <w:b/>
              <w:color w:val="000000"/>
              <w:sz w:val="28"/>
              <w:szCs w:val="28"/>
            </w:rPr>
            <w:t>ěstí</w:t>
          </w:r>
          <w:r w:rsidR="00797E4A" w:rsidRPr="005501ED">
            <w:rPr>
              <w:rFonts w:ascii="Arial" w:hAnsi="Arial" w:cs="Arial"/>
              <w:b/>
              <w:color w:val="000000"/>
              <w:sz w:val="28"/>
              <w:szCs w:val="28"/>
            </w:rPr>
            <w:t xml:space="preserve"> </w:t>
          </w:r>
          <w:r w:rsidR="00655335">
            <w:rPr>
              <w:rFonts w:ascii="Arial" w:hAnsi="Arial" w:cs="Arial"/>
              <w:b/>
              <w:color w:val="000000"/>
              <w:sz w:val="28"/>
              <w:szCs w:val="28"/>
            </w:rPr>
            <w:t>16/</w:t>
          </w:r>
          <w:r w:rsidR="00797E4A" w:rsidRPr="005501ED">
            <w:rPr>
              <w:rFonts w:ascii="Arial" w:hAnsi="Arial" w:cs="Arial"/>
              <w:b/>
              <w:color w:val="000000"/>
              <w:sz w:val="28"/>
              <w:szCs w:val="28"/>
            </w:rPr>
            <w:t>25, 742 35 Odry</w:t>
          </w:r>
        </w:p>
      </w:tc>
    </w:tr>
  </w:tbl>
  <w:p w14:paraId="40163F4D" w14:textId="77777777" w:rsidR="00E97621" w:rsidRPr="005501ED" w:rsidRDefault="00E97621" w:rsidP="00E97621">
    <w:pPr>
      <w:pStyle w:val="Zhlav"/>
      <w:rPr>
        <w:rFonts w:ascii="Arial" w:hAnsi="Arial" w:cs="Arial"/>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5160C1"/>
    <w:multiLevelType w:val="hybridMultilevel"/>
    <w:tmpl w:val="56C64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0C7311D"/>
    <w:multiLevelType w:val="hybridMultilevel"/>
    <w:tmpl w:val="03BA4A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7C143B0"/>
    <w:multiLevelType w:val="hybridMultilevel"/>
    <w:tmpl w:val="57E0AEA6"/>
    <w:lvl w:ilvl="0" w:tplc="6FD2650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9582753"/>
    <w:multiLevelType w:val="hybridMultilevel"/>
    <w:tmpl w:val="89DC4D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EBC3CE1"/>
    <w:multiLevelType w:val="hybridMultilevel"/>
    <w:tmpl w:val="49CCA0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D23"/>
    <w:rsid w:val="00001A82"/>
    <w:rsid w:val="00015A8B"/>
    <w:rsid w:val="00021AAE"/>
    <w:rsid w:val="000403DA"/>
    <w:rsid w:val="000423C4"/>
    <w:rsid w:val="00046699"/>
    <w:rsid w:val="000608E9"/>
    <w:rsid w:val="00060989"/>
    <w:rsid w:val="00063CB3"/>
    <w:rsid w:val="000678EA"/>
    <w:rsid w:val="00076316"/>
    <w:rsid w:val="00085136"/>
    <w:rsid w:val="000D2CB5"/>
    <w:rsid w:val="000E027F"/>
    <w:rsid w:val="000F1553"/>
    <w:rsid w:val="00106607"/>
    <w:rsid w:val="00116F4F"/>
    <w:rsid w:val="001365E2"/>
    <w:rsid w:val="00144839"/>
    <w:rsid w:val="00151BED"/>
    <w:rsid w:val="001625FA"/>
    <w:rsid w:val="00167BCA"/>
    <w:rsid w:val="00193507"/>
    <w:rsid w:val="001A024D"/>
    <w:rsid w:val="001A58C7"/>
    <w:rsid w:val="001B2D0D"/>
    <w:rsid w:val="001B7510"/>
    <w:rsid w:val="001C44BE"/>
    <w:rsid w:val="001D1695"/>
    <w:rsid w:val="001D34B1"/>
    <w:rsid w:val="001D5483"/>
    <w:rsid w:val="001E17B5"/>
    <w:rsid w:val="001E2CAC"/>
    <w:rsid w:val="001E3727"/>
    <w:rsid w:val="001E5380"/>
    <w:rsid w:val="001F0691"/>
    <w:rsid w:val="00205920"/>
    <w:rsid w:val="00241621"/>
    <w:rsid w:val="0025200A"/>
    <w:rsid w:val="0025282D"/>
    <w:rsid w:val="00255A7D"/>
    <w:rsid w:val="00264528"/>
    <w:rsid w:val="002659C1"/>
    <w:rsid w:val="00270E39"/>
    <w:rsid w:val="002722C7"/>
    <w:rsid w:val="00274F6B"/>
    <w:rsid w:val="0028105D"/>
    <w:rsid w:val="00282E9B"/>
    <w:rsid w:val="00293AA1"/>
    <w:rsid w:val="002A5BF3"/>
    <w:rsid w:val="002B1643"/>
    <w:rsid w:val="002D5356"/>
    <w:rsid w:val="002D756D"/>
    <w:rsid w:val="002E4AE4"/>
    <w:rsid w:val="002E51ED"/>
    <w:rsid w:val="00301431"/>
    <w:rsid w:val="003033F2"/>
    <w:rsid w:val="00307244"/>
    <w:rsid w:val="00330893"/>
    <w:rsid w:val="00342112"/>
    <w:rsid w:val="00344C94"/>
    <w:rsid w:val="00355CB0"/>
    <w:rsid w:val="00356098"/>
    <w:rsid w:val="00360425"/>
    <w:rsid w:val="00363DCA"/>
    <w:rsid w:val="00366CE4"/>
    <w:rsid w:val="0037533C"/>
    <w:rsid w:val="003A3757"/>
    <w:rsid w:val="003A37FD"/>
    <w:rsid w:val="003B4022"/>
    <w:rsid w:val="003B60BE"/>
    <w:rsid w:val="003E6B9C"/>
    <w:rsid w:val="004063AF"/>
    <w:rsid w:val="00411FB8"/>
    <w:rsid w:val="00423C9B"/>
    <w:rsid w:val="004244F5"/>
    <w:rsid w:val="0043702E"/>
    <w:rsid w:val="00460F2F"/>
    <w:rsid w:val="00463201"/>
    <w:rsid w:val="00477683"/>
    <w:rsid w:val="004829B9"/>
    <w:rsid w:val="004921E3"/>
    <w:rsid w:val="004958F8"/>
    <w:rsid w:val="00497378"/>
    <w:rsid w:val="004A664A"/>
    <w:rsid w:val="004B20B6"/>
    <w:rsid w:val="004B24AD"/>
    <w:rsid w:val="004B41F0"/>
    <w:rsid w:val="004B4872"/>
    <w:rsid w:val="004C2BBF"/>
    <w:rsid w:val="004C53E9"/>
    <w:rsid w:val="004C5B2E"/>
    <w:rsid w:val="004C6B44"/>
    <w:rsid w:val="004E0F20"/>
    <w:rsid w:val="004F7F1C"/>
    <w:rsid w:val="00506441"/>
    <w:rsid w:val="005104AB"/>
    <w:rsid w:val="005266A7"/>
    <w:rsid w:val="00537193"/>
    <w:rsid w:val="005377E6"/>
    <w:rsid w:val="00541C5C"/>
    <w:rsid w:val="00547401"/>
    <w:rsid w:val="005501ED"/>
    <w:rsid w:val="005540F2"/>
    <w:rsid w:val="005610AA"/>
    <w:rsid w:val="00563410"/>
    <w:rsid w:val="00571928"/>
    <w:rsid w:val="00575703"/>
    <w:rsid w:val="00575B09"/>
    <w:rsid w:val="005900F0"/>
    <w:rsid w:val="00591322"/>
    <w:rsid w:val="005938FD"/>
    <w:rsid w:val="005A0551"/>
    <w:rsid w:val="005A0B22"/>
    <w:rsid w:val="005A54A4"/>
    <w:rsid w:val="005B2E29"/>
    <w:rsid w:val="005C3243"/>
    <w:rsid w:val="005C7469"/>
    <w:rsid w:val="005D44C7"/>
    <w:rsid w:val="005E700A"/>
    <w:rsid w:val="005F6D6B"/>
    <w:rsid w:val="00600B95"/>
    <w:rsid w:val="006056BC"/>
    <w:rsid w:val="00617C66"/>
    <w:rsid w:val="00655335"/>
    <w:rsid w:val="00655D58"/>
    <w:rsid w:val="00661F74"/>
    <w:rsid w:val="00664B7A"/>
    <w:rsid w:val="006776F5"/>
    <w:rsid w:val="006853F5"/>
    <w:rsid w:val="00693772"/>
    <w:rsid w:val="00693D09"/>
    <w:rsid w:val="006969E5"/>
    <w:rsid w:val="006A23ED"/>
    <w:rsid w:val="006B0152"/>
    <w:rsid w:val="006B43F1"/>
    <w:rsid w:val="006C1DDC"/>
    <w:rsid w:val="006C6CF6"/>
    <w:rsid w:val="006C781E"/>
    <w:rsid w:val="006C7A2A"/>
    <w:rsid w:val="006C7D23"/>
    <w:rsid w:val="006D17F2"/>
    <w:rsid w:val="006E2515"/>
    <w:rsid w:val="006F7A36"/>
    <w:rsid w:val="00711DB9"/>
    <w:rsid w:val="007142AA"/>
    <w:rsid w:val="007153AC"/>
    <w:rsid w:val="00727463"/>
    <w:rsid w:val="00740D68"/>
    <w:rsid w:val="00744668"/>
    <w:rsid w:val="00744D30"/>
    <w:rsid w:val="007645E7"/>
    <w:rsid w:val="007738C5"/>
    <w:rsid w:val="007826D3"/>
    <w:rsid w:val="007836C2"/>
    <w:rsid w:val="007849B0"/>
    <w:rsid w:val="007852CD"/>
    <w:rsid w:val="007940EE"/>
    <w:rsid w:val="00797E4A"/>
    <w:rsid w:val="007A02D8"/>
    <w:rsid w:val="007C2B76"/>
    <w:rsid w:val="007C68EA"/>
    <w:rsid w:val="007C722D"/>
    <w:rsid w:val="007F2974"/>
    <w:rsid w:val="008025BE"/>
    <w:rsid w:val="008114B1"/>
    <w:rsid w:val="0082489A"/>
    <w:rsid w:val="00831597"/>
    <w:rsid w:val="00852897"/>
    <w:rsid w:val="00854EC0"/>
    <w:rsid w:val="00881732"/>
    <w:rsid w:val="008855DC"/>
    <w:rsid w:val="008A0821"/>
    <w:rsid w:val="008B38B4"/>
    <w:rsid w:val="008C2A4C"/>
    <w:rsid w:val="008D0950"/>
    <w:rsid w:val="008E564F"/>
    <w:rsid w:val="008F127D"/>
    <w:rsid w:val="0090476A"/>
    <w:rsid w:val="00904B2B"/>
    <w:rsid w:val="0091295C"/>
    <w:rsid w:val="00916F7F"/>
    <w:rsid w:val="009228D8"/>
    <w:rsid w:val="00933826"/>
    <w:rsid w:val="00935AB5"/>
    <w:rsid w:val="00970F59"/>
    <w:rsid w:val="0098020B"/>
    <w:rsid w:val="00980EEA"/>
    <w:rsid w:val="00981CC5"/>
    <w:rsid w:val="009A43C8"/>
    <w:rsid w:val="009B1BF9"/>
    <w:rsid w:val="009B41B1"/>
    <w:rsid w:val="009C347D"/>
    <w:rsid w:val="009D1945"/>
    <w:rsid w:val="00A02B42"/>
    <w:rsid w:val="00A06066"/>
    <w:rsid w:val="00A126F4"/>
    <w:rsid w:val="00A13580"/>
    <w:rsid w:val="00A2791F"/>
    <w:rsid w:val="00A32290"/>
    <w:rsid w:val="00A40756"/>
    <w:rsid w:val="00A438FD"/>
    <w:rsid w:val="00A529D9"/>
    <w:rsid w:val="00A5470D"/>
    <w:rsid w:val="00A622F6"/>
    <w:rsid w:val="00A62D26"/>
    <w:rsid w:val="00A632AA"/>
    <w:rsid w:val="00A65903"/>
    <w:rsid w:val="00A72C6D"/>
    <w:rsid w:val="00A74D1B"/>
    <w:rsid w:val="00A806BE"/>
    <w:rsid w:val="00A94081"/>
    <w:rsid w:val="00A94A08"/>
    <w:rsid w:val="00A96681"/>
    <w:rsid w:val="00A967C1"/>
    <w:rsid w:val="00AA1BE3"/>
    <w:rsid w:val="00AB2FBE"/>
    <w:rsid w:val="00AB5A83"/>
    <w:rsid w:val="00AC0A02"/>
    <w:rsid w:val="00AC565D"/>
    <w:rsid w:val="00AD0FEF"/>
    <w:rsid w:val="00AD25A4"/>
    <w:rsid w:val="00AD4153"/>
    <w:rsid w:val="00AD435C"/>
    <w:rsid w:val="00AE7FD6"/>
    <w:rsid w:val="00B07D4C"/>
    <w:rsid w:val="00B13AA6"/>
    <w:rsid w:val="00B156EA"/>
    <w:rsid w:val="00B22534"/>
    <w:rsid w:val="00B32453"/>
    <w:rsid w:val="00B32A61"/>
    <w:rsid w:val="00B33CC4"/>
    <w:rsid w:val="00B37AD2"/>
    <w:rsid w:val="00B51D26"/>
    <w:rsid w:val="00B57F74"/>
    <w:rsid w:val="00B74B1F"/>
    <w:rsid w:val="00B74ECD"/>
    <w:rsid w:val="00B75662"/>
    <w:rsid w:val="00B75D65"/>
    <w:rsid w:val="00B94497"/>
    <w:rsid w:val="00BA2010"/>
    <w:rsid w:val="00BA2E49"/>
    <w:rsid w:val="00BB1C8F"/>
    <w:rsid w:val="00BD7A6D"/>
    <w:rsid w:val="00BE6758"/>
    <w:rsid w:val="00BE7B75"/>
    <w:rsid w:val="00BF0556"/>
    <w:rsid w:val="00BF099A"/>
    <w:rsid w:val="00BF16BE"/>
    <w:rsid w:val="00BF21D4"/>
    <w:rsid w:val="00BF6E3F"/>
    <w:rsid w:val="00C1050E"/>
    <w:rsid w:val="00C21D35"/>
    <w:rsid w:val="00C2437A"/>
    <w:rsid w:val="00C24D0B"/>
    <w:rsid w:val="00C46E8F"/>
    <w:rsid w:val="00C71A4F"/>
    <w:rsid w:val="00C74B50"/>
    <w:rsid w:val="00C75071"/>
    <w:rsid w:val="00C80B22"/>
    <w:rsid w:val="00C84778"/>
    <w:rsid w:val="00C85A9F"/>
    <w:rsid w:val="00C97431"/>
    <w:rsid w:val="00CA058B"/>
    <w:rsid w:val="00CB065E"/>
    <w:rsid w:val="00CB378F"/>
    <w:rsid w:val="00CD416B"/>
    <w:rsid w:val="00CE1169"/>
    <w:rsid w:val="00CE1655"/>
    <w:rsid w:val="00CE1E45"/>
    <w:rsid w:val="00CE7B8B"/>
    <w:rsid w:val="00CF31E6"/>
    <w:rsid w:val="00CF361C"/>
    <w:rsid w:val="00D0178A"/>
    <w:rsid w:val="00D03121"/>
    <w:rsid w:val="00D1268A"/>
    <w:rsid w:val="00D23729"/>
    <w:rsid w:val="00D40944"/>
    <w:rsid w:val="00D454E7"/>
    <w:rsid w:val="00D51E8D"/>
    <w:rsid w:val="00D60E3A"/>
    <w:rsid w:val="00D66B52"/>
    <w:rsid w:val="00D81FD4"/>
    <w:rsid w:val="00D824CB"/>
    <w:rsid w:val="00D95A4E"/>
    <w:rsid w:val="00DA156F"/>
    <w:rsid w:val="00DD57EF"/>
    <w:rsid w:val="00DE230F"/>
    <w:rsid w:val="00E02D60"/>
    <w:rsid w:val="00E101E7"/>
    <w:rsid w:val="00E1461E"/>
    <w:rsid w:val="00E2030B"/>
    <w:rsid w:val="00E2367E"/>
    <w:rsid w:val="00E312B9"/>
    <w:rsid w:val="00E32AA0"/>
    <w:rsid w:val="00E341B6"/>
    <w:rsid w:val="00E4478B"/>
    <w:rsid w:val="00E540C7"/>
    <w:rsid w:val="00E56948"/>
    <w:rsid w:val="00E66507"/>
    <w:rsid w:val="00E772C3"/>
    <w:rsid w:val="00E81C4A"/>
    <w:rsid w:val="00E81E36"/>
    <w:rsid w:val="00E97621"/>
    <w:rsid w:val="00EA759E"/>
    <w:rsid w:val="00EB0D89"/>
    <w:rsid w:val="00EB4342"/>
    <w:rsid w:val="00EB6912"/>
    <w:rsid w:val="00ED216C"/>
    <w:rsid w:val="00EE0202"/>
    <w:rsid w:val="00EE25B0"/>
    <w:rsid w:val="00EF4999"/>
    <w:rsid w:val="00F07AD5"/>
    <w:rsid w:val="00F314C3"/>
    <w:rsid w:val="00F3236F"/>
    <w:rsid w:val="00F36D42"/>
    <w:rsid w:val="00F406FD"/>
    <w:rsid w:val="00F407AD"/>
    <w:rsid w:val="00F47270"/>
    <w:rsid w:val="00F53505"/>
    <w:rsid w:val="00F704CD"/>
    <w:rsid w:val="00F72973"/>
    <w:rsid w:val="00F76890"/>
    <w:rsid w:val="00F91374"/>
    <w:rsid w:val="00FA1EDB"/>
    <w:rsid w:val="00FA3091"/>
    <w:rsid w:val="00FD1188"/>
    <w:rsid w:val="00FD590B"/>
    <w:rsid w:val="00FD5F6D"/>
    <w:rsid w:val="00FF23F2"/>
    <w:rsid w:val="00FF4B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147C1"/>
  <w15:docId w15:val="{A3CA9821-5A55-4E76-B70C-78B3A330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7D23"/>
    <w:rPr>
      <w:rFonts w:ascii="Times New Roman" w:eastAsia="Times New Roman" w:hAnsi="Times New Roman"/>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rsid w:val="006C7D23"/>
    <w:pPr>
      <w:spacing w:after="120"/>
      <w:jc w:val="both"/>
    </w:pPr>
    <w:rPr>
      <w:sz w:val="24"/>
    </w:rPr>
  </w:style>
  <w:style w:type="paragraph" w:styleId="Odstavecseseznamem">
    <w:name w:val="List Paragraph"/>
    <w:basedOn w:val="Normln"/>
    <w:uiPriority w:val="34"/>
    <w:qFormat/>
    <w:rsid w:val="006C7D23"/>
    <w:pPr>
      <w:ind w:left="720"/>
      <w:contextualSpacing/>
    </w:pPr>
  </w:style>
  <w:style w:type="character" w:styleId="Hypertextovodkaz">
    <w:name w:val="Hyperlink"/>
    <w:uiPriority w:val="99"/>
    <w:unhideWhenUsed/>
    <w:rsid w:val="00460F2F"/>
    <w:rPr>
      <w:color w:val="0000FF"/>
      <w:u w:val="single"/>
    </w:rPr>
  </w:style>
  <w:style w:type="paragraph" w:styleId="Textbubliny">
    <w:name w:val="Balloon Text"/>
    <w:basedOn w:val="Normln"/>
    <w:link w:val="TextbublinyChar"/>
    <w:uiPriority w:val="99"/>
    <w:semiHidden/>
    <w:unhideWhenUsed/>
    <w:rsid w:val="00F36D42"/>
    <w:rPr>
      <w:rFonts w:ascii="Tahoma" w:hAnsi="Tahoma" w:cs="Tahoma"/>
      <w:sz w:val="16"/>
      <w:szCs w:val="16"/>
    </w:rPr>
  </w:style>
  <w:style w:type="character" w:customStyle="1" w:styleId="TextbublinyChar">
    <w:name w:val="Text bubliny Char"/>
    <w:link w:val="Textbubliny"/>
    <w:uiPriority w:val="99"/>
    <w:semiHidden/>
    <w:rsid w:val="00F36D42"/>
    <w:rPr>
      <w:rFonts w:ascii="Tahoma" w:eastAsia="Times New Roman" w:hAnsi="Tahoma" w:cs="Tahoma"/>
      <w:sz w:val="16"/>
      <w:szCs w:val="16"/>
    </w:rPr>
  </w:style>
  <w:style w:type="paragraph" w:styleId="Zhlav">
    <w:name w:val="header"/>
    <w:basedOn w:val="Normln"/>
    <w:link w:val="ZhlavChar"/>
    <w:uiPriority w:val="99"/>
    <w:unhideWhenUsed/>
    <w:rsid w:val="009B41B1"/>
    <w:pPr>
      <w:tabs>
        <w:tab w:val="center" w:pos="4536"/>
        <w:tab w:val="right" w:pos="9072"/>
      </w:tabs>
    </w:pPr>
  </w:style>
  <w:style w:type="character" w:customStyle="1" w:styleId="ZhlavChar">
    <w:name w:val="Záhlaví Char"/>
    <w:link w:val="Zhlav"/>
    <w:uiPriority w:val="99"/>
    <w:rsid w:val="009B41B1"/>
    <w:rPr>
      <w:rFonts w:ascii="Times New Roman" w:eastAsia="Times New Roman" w:hAnsi="Times New Roman"/>
      <w:sz w:val="22"/>
    </w:rPr>
  </w:style>
  <w:style w:type="paragraph" w:styleId="Zpat">
    <w:name w:val="footer"/>
    <w:basedOn w:val="Normln"/>
    <w:link w:val="ZpatChar"/>
    <w:uiPriority w:val="99"/>
    <w:unhideWhenUsed/>
    <w:rsid w:val="009B41B1"/>
    <w:pPr>
      <w:tabs>
        <w:tab w:val="center" w:pos="4536"/>
        <w:tab w:val="right" w:pos="9072"/>
      </w:tabs>
    </w:pPr>
  </w:style>
  <w:style w:type="character" w:customStyle="1" w:styleId="ZpatChar">
    <w:name w:val="Zápatí Char"/>
    <w:link w:val="Zpat"/>
    <w:uiPriority w:val="99"/>
    <w:rsid w:val="009B41B1"/>
    <w:rPr>
      <w:rFonts w:ascii="Times New Roman" w:eastAsia="Times New Roman" w:hAnsi="Times New Roman"/>
      <w:sz w:val="22"/>
    </w:rPr>
  </w:style>
  <w:style w:type="table" w:styleId="Mkatabulky">
    <w:name w:val="Table Grid"/>
    <w:basedOn w:val="Normlntabulka"/>
    <w:uiPriority w:val="59"/>
    <w:rsid w:val="009B4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y">
    <w:name w:val="Text normy"/>
    <w:link w:val="TextnormyChar1"/>
    <w:rsid w:val="009B41B1"/>
    <w:pPr>
      <w:spacing w:after="120"/>
      <w:jc w:val="both"/>
    </w:pPr>
    <w:rPr>
      <w:rFonts w:ascii="Arial" w:eastAsia="Times New Roman" w:hAnsi="Arial"/>
    </w:rPr>
  </w:style>
  <w:style w:type="character" w:customStyle="1" w:styleId="TextnormyChar1">
    <w:name w:val="Text normy Char1"/>
    <w:link w:val="Textnormy"/>
    <w:rsid w:val="009B41B1"/>
    <w:rPr>
      <w:rFonts w:ascii="Arial" w:eastAsia="Times New Roman" w:hAnsi="Arial"/>
    </w:rPr>
  </w:style>
  <w:style w:type="character" w:styleId="Siln">
    <w:name w:val="Strong"/>
    <w:uiPriority w:val="22"/>
    <w:qFormat/>
    <w:rsid w:val="00BE7B75"/>
    <w:rPr>
      <w:b/>
      <w:bCs/>
    </w:rPr>
  </w:style>
  <w:style w:type="character" w:customStyle="1" w:styleId="locality">
    <w:name w:val="locality"/>
    <w:rsid w:val="00693D09"/>
  </w:style>
  <w:style w:type="paragraph" w:customStyle="1" w:styleId="mjzkladntext">
    <w:name w:val="můj základní text"/>
    <w:basedOn w:val="Normln"/>
    <w:qFormat/>
    <w:rsid w:val="001B7510"/>
    <w:pPr>
      <w:spacing w:after="120"/>
      <w:jc w:val="both"/>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499396">
      <w:bodyDiv w:val="1"/>
      <w:marLeft w:val="0"/>
      <w:marRight w:val="0"/>
      <w:marTop w:val="0"/>
      <w:marBottom w:val="0"/>
      <w:divBdr>
        <w:top w:val="none" w:sz="0" w:space="0" w:color="auto"/>
        <w:left w:val="none" w:sz="0" w:space="0" w:color="auto"/>
        <w:bottom w:val="none" w:sz="0" w:space="0" w:color="auto"/>
        <w:right w:val="none" w:sz="0" w:space="0" w:color="auto"/>
      </w:divBdr>
    </w:div>
    <w:div w:id="201806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3D807-188E-46CF-A21F-A0686D8B4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6379</Characters>
  <Application>Microsoft Office Word</Application>
  <DocSecurity>4</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dc:creator>
  <cp:lastModifiedBy>Michal Czerný</cp:lastModifiedBy>
  <cp:revision>2</cp:revision>
  <cp:lastPrinted>2020-02-12T09:02:00Z</cp:lastPrinted>
  <dcterms:created xsi:type="dcterms:W3CDTF">2023-05-24T13:53:00Z</dcterms:created>
  <dcterms:modified xsi:type="dcterms:W3CDTF">2023-05-24T13:53:00Z</dcterms:modified>
</cp:coreProperties>
</file>